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84A" w:rsidRPr="0021684A" w:rsidRDefault="0021684A" w:rsidP="002C76C6">
      <w:pPr>
        <w:spacing w:after="0" w:line="480" w:lineRule="auto"/>
        <w:rPr>
          <w:rFonts w:ascii="Times New Roman" w:hAnsi="Times New Roman" w:cs="Times New Roman"/>
          <w:sz w:val="24"/>
          <w:szCs w:val="24"/>
        </w:rPr>
      </w:pPr>
    </w:p>
    <w:p w:rsidR="0021684A" w:rsidRPr="0021684A" w:rsidRDefault="0021684A" w:rsidP="002C76C6">
      <w:pPr>
        <w:spacing w:after="0" w:line="480" w:lineRule="auto"/>
        <w:rPr>
          <w:rFonts w:ascii="Times New Roman" w:hAnsi="Times New Roman" w:cs="Times New Roman"/>
          <w:sz w:val="24"/>
          <w:szCs w:val="24"/>
        </w:rPr>
      </w:pPr>
    </w:p>
    <w:p w:rsidR="0021684A" w:rsidRPr="0021684A" w:rsidRDefault="0021684A" w:rsidP="002C76C6">
      <w:pPr>
        <w:spacing w:after="0" w:line="480" w:lineRule="auto"/>
        <w:rPr>
          <w:rFonts w:ascii="Times New Roman" w:hAnsi="Times New Roman" w:cs="Times New Roman"/>
          <w:sz w:val="24"/>
          <w:szCs w:val="24"/>
        </w:rPr>
      </w:pPr>
    </w:p>
    <w:p w:rsidR="0021684A" w:rsidRDefault="0021684A" w:rsidP="002C76C6">
      <w:pPr>
        <w:spacing w:after="0" w:line="480" w:lineRule="auto"/>
        <w:rPr>
          <w:rFonts w:ascii="Times New Roman" w:hAnsi="Times New Roman" w:cs="Times New Roman"/>
          <w:sz w:val="24"/>
          <w:szCs w:val="24"/>
        </w:rPr>
      </w:pPr>
    </w:p>
    <w:p w:rsidR="002C76C6" w:rsidRDefault="002C76C6" w:rsidP="002C76C6">
      <w:pPr>
        <w:spacing w:after="0" w:line="480" w:lineRule="auto"/>
        <w:rPr>
          <w:rFonts w:ascii="Times New Roman" w:hAnsi="Times New Roman" w:cs="Times New Roman"/>
          <w:sz w:val="24"/>
          <w:szCs w:val="24"/>
        </w:rPr>
      </w:pPr>
    </w:p>
    <w:p w:rsidR="002C76C6" w:rsidRPr="0021684A" w:rsidRDefault="002C76C6" w:rsidP="002C76C6">
      <w:pPr>
        <w:spacing w:after="0" w:line="480" w:lineRule="auto"/>
        <w:rPr>
          <w:rFonts w:ascii="Times New Roman" w:hAnsi="Times New Roman" w:cs="Times New Roman"/>
          <w:sz w:val="24"/>
          <w:szCs w:val="24"/>
        </w:rPr>
      </w:pPr>
      <w:bookmarkStart w:id="0" w:name="_GoBack"/>
      <w:bookmarkEnd w:id="0"/>
    </w:p>
    <w:p w:rsidR="0021684A" w:rsidRPr="0021684A" w:rsidRDefault="0021684A" w:rsidP="002C76C6">
      <w:pPr>
        <w:spacing w:after="0" w:line="480" w:lineRule="auto"/>
        <w:rPr>
          <w:rFonts w:ascii="Times New Roman" w:hAnsi="Times New Roman" w:cs="Times New Roman"/>
          <w:sz w:val="24"/>
          <w:szCs w:val="24"/>
        </w:rPr>
      </w:pPr>
    </w:p>
    <w:p w:rsidR="0021684A" w:rsidRPr="0021684A" w:rsidRDefault="0021684A" w:rsidP="002C76C6">
      <w:pPr>
        <w:spacing w:after="0" w:line="480" w:lineRule="auto"/>
        <w:jc w:val="center"/>
        <w:rPr>
          <w:rFonts w:ascii="Times New Roman" w:hAnsi="Times New Roman" w:cs="Times New Roman"/>
          <w:sz w:val="24"/>
          <w:szCs w:val="24"/>
        </w:rPr>
      </w:pPr>
      <w:r w:rsidRPr="0021684A">
        <w:rPr>
          <w:rFonts w:ascii="Times New Roman" w:hAnsi="Times New Roman" w:cs="Times New Roman"/>
          <w:sz w:val="24"/>
          <w:szCs w:val="24"/>
        </w:rPr>
        <w:t>Violent Crimes and the Ms-13 Gang</w:t>
      </w:r>
    </w:p>
    <w:p w:rsidR="0021684A" w:rsidRPr="0021684A" w:rsidRDefault="0021684A" w:rsidP="002C76C6">
      <w:pPr>
        <w:spacing w:after="0" w:line="480" w:lineRule="auto"/>
        <w:jc w:val="center"/>
        <w:rPr>
          <w:rFonts w:ascii="Times New Roman" w:hAnsi="Times New Roman" w:cs="Times New Roman"/>
          <w:sz w:val="24"/>
          <w:szCs w:val="24"/>
        </w:rPr>
      </w:pPr>
      <w:r w:rsidRPr="0021684A">
        <w:rPr>
          <w:rFonts w:ascii="Times New Roman" w:hAnsi="Times New Roman" w:cs="Times New Roman"/>
          <w:sz w:val="24"/>
          <w:szCs w:val="24"/>
        </w:rPr>
        <w:t>Name of Student</w:t>
      </w:r>
    </w:p>
    <w:p w:rsidR="0021684A" w:rsidRPr="0021684A" w:rsidRDefault="0021684A" w:rsidP="002C76C6">
      <w:pPr>
        <w:spacing w:after="0" w:line="480" w:lineRule="auto"/>
        <w:jc w:val="center"/>
        <w:rPr>
          <w:rFonts w:ascii="Times New Roman" w:hAnsi="Times New Roman" w:cs="Times New Roman"/>
          <w:sz w:val="24"/>
          <w:szCs w:val="24"/>
        </w:rPr>
      </w:pPr>
      <w:r w:rsidRPr="0021684A">
        <w:rPr>
          <w:rFonts w:ascii="Times New Roman" w:hAnsi="Times New Roman" w:cs="Times New Roman"/>
          <w:sz w:val="24"/>
          <w:szCs w:val="24"/>
        </w:rPr>
        <w:t>Name of Institution</w:t>
      </w:r>
    </w:p>
    <w:p w:rsidR="0021684A" w:rsidRPr="0021684A" w:rsidRDefault="0021684A" w:rsidP="002C76C6">
      <w:pPr>
        <w:spacing w:after="0" w:line="480" w:lineRule="auto"/>
        <w:jc w:val="center"/>
        <w:rPr>
          <w:rFonts w:ascii="Times New Roman" w:eastAsiaTheme="majorEastAsia" w:hAnsi="Times New Roman" w:cs="Times New Roman"/>
          <w:b/>
          <w:bCs/>
          <w:sz w:val="24"/>
          <w:szCs w:val="24"/>
        </w:rPr>
      </w:pPr>
      <w:r w:rsidRPr="0021684A">
        <w:rPr>
          <w:rFonts w:ascii="Times New Roman" w:hAnsi="Times New Roman" w:cs="Times New Roman"/>
          <w:sz w:val="24"/>
          <w:szCs w:val="24"/>
        </w:rPr>
        <w:t xml:space="preserve">Date </w:t>
      </w:r>
      <w:r w:rsidRPr="0021684A">
        <w:rPr>
          <w:rFonts w:ascii="Times New Roman" w:hAnsi="Times New Roman" w:cs="Times New Roman"/>
          <w:sz w:val="24"/>
          <w:szCs w:val="24"/>
        </w:rPr>
        <w:br w:type="page"/>
      </w:r>
    </w:p>
    <w:p w:rsidR="0013672C" w:rsidRPr="0021684A" w:rsidRDefault="0013672C" w:rsidP="002C76C6">
      <w:pPr>
        <w:pStyle w:val="Heading1"/>
        <w:rPr>
          <w:rFonts w:cs="Times New Roman"/>
          <w:szCs w:val="24"/>
        </w:rPr>
      </w:pPr>
      <w:r w:rsidRPr="0021684A">
        <w:rPr>
          <w:rFonts w:cs="Times New Roman"/>
          <w:szCs w:val="24"/>
        </w:rPr>
        <w:lastRenderedPageBreak/>
        <w:t>Introduction</w:t>
      </w:r>
    </w:p>
    <w:p w:rsidR="003A2E18" w:rsidRPr="0021684A" w:rsidRDefault="003A2E18" w:rsidP="002C76C6">
      <w:pPr>
        <w:spacing w:after="0" w:line="480" w:lineRule="auto"/>
        <w:ind w:firstLine="720"/>
        <w:rPr>
          <w:rFonts w:ascii="Times New Roman" w:hAnsi="Times New Roman" w:cs="Times New Roman"/>
          <w:sz w:val="24"/>
          <w:szCs w:val="24"/>
        </w:rPr>
      </w:pPr>
      <w:r w:rsidRPr="0021684A">
        <w:rPr>
          <w:rFonts w:ascii="Times New Roman" w:hAnsi="Times New Roman" w:cs="Times New Roman"/>
          <w:sz w:val="24"/>
          <w:szCs w:val="24"/>
        </w:rPr>
        <w:t>The definition of crimes as violent differs according to state jurisdictions. The concept of violent crime dictates that the perpetrator used</w:t>
      </w:r>
      <w:r w:rsidR="00543E30" w:rsidRPr="0021684A">
        <w:rPr>
          <w:rFonts w:ascii="Times New Roman" w:hAnsi="Times New Roman" w:cs="Times New Roman"/>
          <w:sz w:val="24"/>
          <w:szCs w:val="24"/>
        </w:rPr>
        <w:t>,</w:t>
      </w:r>
      <w:r w:rsidRPr="0021684A">
        <w:rPr>
          <w:rFonts w:ascii="Times New Roman" w:hAnsi="Times New Roman" w:cs="Times New Roman"/>
          <w:sz w:val="24"/>
          <w:szCs w:val="24"/>
        </w:rPr>
        <w:t xml:space="preserve"> </w:t>
      </w:r>
      <w:r w:rsidR="00D728AC" w:rsidRPr="0021684A">
        <w:rPr>
          <w:rFonts w:ascii="Times New Roman" w:hAnsi="Times New Roman" w:cs="Times New Roman"/>
          <w:sz w:val="24"/>
          <w:szCs w:val="24"/>
        </w:rPr>
        <w:t xml:space="preserve">attempted to use, </w:t>
      </w:r>
      <w:r w:rsidRPr="0021684A">
        <w:rPr>
          <w:rFonts w:ascii="Times New Roman" w:hAnsi="Times New Roman" w:cs="Times New Roman"/>
          <w:sz w:val="24"/>
          <w:szCs w:val="24"/>
        </w:rPr>
        <w:t xml:space="preserve">or threatened to make use of force on a victim. The nature of the crime may include the violence as the objective of the crime, or just a means to an end. </w:t>
      </w:r>
      <w:r w:rsidR="00255D3A" w:rsidRPr="0021684A">
        <w:rPr>
          <w:rFonts w:ascii="Times New Roman" w:hAnsi="Times New Roman" w:cs="Times New Roman"/>
          <w:sz w:val="24"/>
          <w:szCs w:val="24"/>
        </w:rPr>
        <w:t>According to the FBI databases, violent crimes consists of four offense; aggravated assault, robbery, rape, and manslaughter</w:t>
      </w:r>
      <w:r w:rsidR="008F3258" w:rsidRPr="0021684A">
        <w:rPr>
          <w:rFonts w:ascii="Times New Roman" w:hAnsi="Times New Roman" w:cs="Times New Roman"/>
          <w:sz w:val="24"/>
          <w:szCs w:val="24"/>
        </w:rPr>
        <w:t xml:space="preserve"> </w:t>
      </w:r>
      <w:sdt>
        <w:sdtPr>
          <w:rPr>
            <w:rFonts w:ascii="Times New Roman" w:hAnsi="Times New Roman" w:cs="Times New Roman"/>
            <w:sz w:val="24"/>
            <w:szCs w:val="24"/>
          </w:rPr>
          <w:id w:val="1373707610"/>
          <w:citation/>
        </w:sdtPr>
        <w:sdtEndPr/>
        <w:sdtContent>
          <w:r w:rsidR="00EB0106" w:rsidRPr="0021684A">
            <w:rPr>
              <w:rFonts w:ascii="Times New Roman" w:hAnsi="Times New Roman" w:cs="Times New Roman"/>
              <w:sz w:val="24"/>
              <w:szCs w:val="24"/>
            </w:rPr>
            <w:fldChar w:fldCharType="begin"/>
          </w:r>
          <w:r w:rsidR="008F3258" w:rsidRPr="0021684A">
            <w:rPr>
              <w:rFonts w:ascii="Times New Roman" w:hAnsi="Times New Roman" w:cs="Times New Roman"/>
              <w:sz w:val="24"/>
              <w:szCs w:val="24"/>
            </w:rPr>
            <w:instrText xml:space="preserve"> CITATION Fed19 \l 1033  </w:instrText>
          </w:r>
          <w:r w:rsidR="00EB0106" w:rsidRPr="0021684A">
            <w:rPr>
              <w:rFonts w:ascii="Times New Roman" w:hAnsi="Times New Roman" w:cs="Times New Roman"/>
              <w:sz w:val="24"/>
              <w:szCs w:val="24"/>
            </w:rPr>
            <w:fldChar w:fldCharType="separate"/>
          </w:r>
          <w:r w:rsidR="008F3258" w:rsidRPr="0021684A">
            <w:rPr>
              <w:rFonts w:ascii="Times New Roman" w:hAnsi="Times New Roman" w:cs="Times New Roman"/>
              <w:noProof/>
              <w:sz w:val="24"/>
              <w:szCs w:val="24"/>
            </w:rPr>
            <w:t>(Federal Bureau of Investigations)</w:t>
          </w:r>
          <w:r w:rsidR="00EB0106" w:rsidRPr="0021684A">
            <w:rPr>
              <w:rFonts w:ascii="Times New Roman" w:hAnsi="Times New Roman" w:cs="Times New Roman"/>
              <w:sz w:val="24"/>
              <w:szCs w:val="24"/>
            </w:rPr>
            <w:fldChar w:fldCharType="end"/>
          </w:r>
        </w:sdtContent>
      </w:sdt>
      <w:r w:rsidR="00255D3A" w:rsidRPr="0021684A">
        <w:rPr>
          <w:rFonts w:ascii="Times New Roman" w:hAnsi="Times New Roman" w:cs="Times New Roman"/>
          <w:sz w:val="24"/>
          <w:szCs w:val="24"/>
        </w:rPr>
        <w:t xml:space="preserve">. </w:t>
      </w:r>
      <w:r w:rsidR="008F3258" w:rsidRPr="0021684A">
        <w:rPr>
          <w:rFonts w:ascii="Times New Roman" w:hAnsi="Times New Roman" w:cs="Times New Roman"/>
          <w:sz w:val="24"/>
          <w:szCs w:val="24"/>
        </w:rPr>
        <w:t xml:space="preserve">However, according to the jurisdiction in question, violent crimes may also include the following assortment of behaviors; homicide, torture, and capital punishment. </w:t>
      </w:r>
      <w:r w:rsidR="00332DB5" w:rsidRPr="0021684A">
        <w:rPr>
          <w:rFonts w:ascii="Times New Roman" w:hAnsi="Times New Roman" w:cs="Times New Roman"/>
          <w:sz w:val="24"/>
          <w:szCs w:val="24"/>
        </w:rPr>
        <w:t xml:space="preserve">The MS-13 gang </w:t>
      </w:r>
      <w:r w:rsidR="00E94EC8" w:rsidRPr="0021684A">
        <w:rPr>
          <w:rFonts w:ascii="Times New Roman" w:hAnsi="Times New Roman" w:cs="Times New Roman"/>
          <w:sz w:val="24"/>
          <w:szCs w:val="24"/>
        </w:rPr>
        <w:t xml:space="preserve">is a notoriously violent transnational criminal organization </w:t>
      </w:r>
      <w:sdt>
        <w:sdtPr>
          <w:rPr>
            <w:rFonts w:ascii="Times New Roman" w:hAnsi="Times New Roman" w:cs="Times New Roman"/>
            <w:sz w:val="24"/>
            <w:szCs w:val="24"/>
          </w:rPr>
          <w:id w:val="1373707611"/>
          <w:citation/>
        </w:sdtPr>
        <w:sdtEndPr/>
        <w:sdtContent>
          <w:r w:rsidR="00EB0106" w:rsidRPr="0021684A">
            <w:rPr>
              <w:rFonts w:ascii="Times New Roman" w:hAnsi="Times New Roman" w:cs="Times New Roman"/>
              <w:sz w:val="24"/>
              <w:szCs w:val="24"/>
            </w:rPr>
            <w:fldChar w:fldCharType="begin"/>
          </w:r>
          <w:r w:rsidR="00E94EC8" w:rsidRPr="0021684A">
            <w:rPr>
              <w:rFonts w:ascii="Times New Roman" w:hAnsi="Times New Roman" w:cs="Times New Roman"/>
              <w:sz w:val="24"/>
              <w:szCs w:val="24"/>
            </w:rPr>
            <w:instrText xml:space="preserve"> CITATION Off19 \l 1033 </w:instrText>
          </w:r>
          <w:r w:rsidR="00EB0106" w:rsidRPr="0021684A">
            <w:rPr>
              <w:rFonts w:ascii="Times New Roman" w:hAnsi="Times New Roman" w:cs="Times New Roman"/>
              <w:sz w:val="24"/>
              <w:szCs w:val="24"/>
            </w:rPr>
            <w:fldChar w:fldCharType="separate"/>
          </w:r>
          <w:r w:rsidR="00E94EC8" w:rsidRPr="0021684A">
            <w:rPr>
              <w:rFonts w:ascii="Times New Roman" w:hAnsi="Times New Roman" w:cs="Times New Roman"/>
              <w:noProof/>
              <w:sz w:val="24"/>
              <w:szCs w:val="24"/>
            </w:rPr>
            <w:t>(Offical Website of th Department of Homeland Security)</w:t>
          </w:r>
          <w:r w:rsidR="00EB0106" w:rsidRPr="0021684A">
            <w:rPr>
              <w:rFonts w:ascii="Times New Roman" w:hAnsi="Times New Roman" w:cs="Times New Roman"/>
              <w:sz w:val="24"/>
              <w:szCs w:val="24"/>
            </w:rPr>
            <w:fldChar w:fldCharType="end"/>
          </w:r>
        </w:sdtContent>
      </w:sdt>
      <w:r w:rsidR="00E94EC8" w:rsidRPr="0021684A">
        <w:rPr>
          <w:rFonts w:ascii="Times New Roman" w:hAnsi="Times New Roman" w:cs="Times New Roman"/>
          <w:sz w:val="24"/>
          <w:szCs w:val="24"/>
        </w:rPr>
        <w:t xml:space="preserve">, as designated by the Department of treasury in 2012. The operations of the gang, mostly attributed as violent and intimidating, endanger the safety of civilians within the Northern Triangle, and the United States. The northern triangle designates three Central American countries; El Salvador, Guatemala, and Honduras. This paper analyzes the meaning of violent crimes, and applies the MS-13 gang. </w:t>
      </w:r>
    </w:p>
    <w:p w:rsidR="0013672C" w:rsidRPr="0021684A" w:rsidRDefault="0013672C" w:rsidP="002C76C6">
      <w:pPr>
        <w:pStyle w:val="Heading1"/>
        <w:rPr>
          <w:rFonts w:cs="Times New Roman"/>
          <w:szCs w:val="24"/>
          <w:shd w:val="clear" w:color="auto" w:fill="FFFFFF"/>
        </w:rPr>
      </w:pPr>
      <w:r w:rsidRPr="0021684A">
        <w:rPr>
          <w:rFonts w:cs="Times New Roman"/>
          <w:szCs w:val="24"/>
          <w:shd w:val="clear" w:color="auto" w:fill="FFFFFF"/>
        </w:rPr>
        <w:t>Violent Crime</w:t>
      </w:r>
    </w:p>
    <w:p w:rsidR="0013672C" w:rsidRPr="0021684A" w:rsidRDefault="0013672C" w:rsidP="002C76C6">
      <w:pPr>
        <w:pStyle w:val="Heading2"/>
        <w:rPr>
          <w:rFonts w:cs="Times New Roman"/>
          <w:szCs w:val="24"/>
          <w:shd w:val="clear" w:color="auto" w:fill="FFFFFF"/>
        </w:rPr>
      </w:pPr>
      <w:r w:rsidRPr="0021684A">
        <w:rPr>
          <w:rFonts w:cs="Times New Roman"/>
          <w:szCs w:val="24"/>
          <w:shd w:val="clear" w:color="auto" w:fill="FFFFFF"/>
        </w:rPr>
        <w:t>Property Crimes</w:t>
      </w:r>
    </w:p>
    <w:p w:rsidR="00342C66" w:rsidRPr="0021684A" w:rsidRDefault="002834E1" w:rsidP="002C76C6">
      <w:pPr>
        <w:spacing w:after="0" w:line="480" w:lineRule="auto"/>
        <w:ind w:firstLine="720"/>
        <w:rPr>
          <w:rFonts w:ascii="Times New Roman" w:hAnsi="Times New Roman" w:cs="Times New Roman"/>
          <w:sz w:val="24"/>
          <w:szCs w:val="24"/>
          <w:shd w:val="clear" w:color="auto" w:fill="FFFFFF"/>
        </w:rPr>
      </w:pPr>
      <w:r w:rsidRPr="0021684A">
        <w:rPr>
          <w:rFonts w:ascii="Times New Roman" w:hAnsi="Times New Roman" w:cs="Times New Roman"/>
          <w:sz w:val="24"/>
          <w:szCs w:val="24"/>
          <w:shd w:val="clear" w:color="auto" w:fill="FFFFFF"/>
        </w:rPr>
        <w:t xml:space="preserve">The Bureau of Statistics categorizes stalking and intimidation as a single crime under the umbrella of violent crime. However, the victim must have feared for their safety and </w:t>
      </w:r>
      <w:r w:rsidR="00AA2D23" w:rsidRPr="0021684A">
        <w:rPr>
          <w:rFonts w:ascii="Times New Roman" w:hAnsi="Times New Roman" w:cs="Times New Roman"/>
          <w:sz w:val="24"/>
          <w:szCs w:val="24"/>
          <w:shd w:val="clear" w:color="auto" w:fill="FFFFFF"/>
        </w:rPr>
        <w:t>that of their family brought about by the conduct of the perpetrator, or demonstrates</w:t>
      </w:r>
      <w:r w:rsidRPr="0021684A">
        <w:rPr>
          <w:rFonts w:ascii="Times New Roman" w:hAnsi="Times New Roman" w:cs="Times New Roman"/>
          <w:sz w:val="24"/>
          <w:szCs w:val="24"/>
          <w:shd w:val="clear" w:color="auto" w:fill="FFFFFF"/>
        </w:rPr>
        <w:t xml:space="preserve"> additional threatening behavior by the latter that </w:t>
      </w:r>
      <w:r w:rsidR="00A64931" w:rsidRPr="0021684A">
        <w:rPr>
          <w:rFonts w:ascii="Times New Roman" w:hAnsi="Times New Roman" w:cs="Times New Roman"/>
          <w:sz w:val="24"/>
          <w:szCs w:val="24"/>
          <w:shd w:val="clear" w:color="auto" w:fill="FFFFFF"/>
        </w:rPr>
        <w:t>would</w:t>
      </w:r>
      <w:r w:rsidRPr="0021684A">
        <w:rPr>
          <w:rFonts w:ascii="Times New Roman" w:hAnsi="Times New Roman" w:cs="Times New Roman"/>
          <w:sz w:val="24"/>
          <w:szCs w:val="24"/>
          <w:shd w:val="clear" w:color="auto" w:fill="FFFFFF"/>
        </w:rPr>
        <w:t xml:space="preserve"> cause a reasonable person to feel fear </w:t>
      </w:r>
      <w:sdt>
        <w:sdtPr>
          <w:rPr>
            <w:rFonts w:ascii="Times New Roman" w:hAnsi="Times New Roman" w:cs="Times New Roman"/>
            <w:sz w:val="24"/>
            <w:szCs w:val="24"/>
            <w:shd w:val="clear" w:color="auto" w:fill="FFFFFF"/>
          </w:rPr>
          <w:id w:val="1373707617"/>
          <w:citation/>
        </w:sdtPr>
        <w:sdtEndPr/>
        <w:sdtContent>
          <w:r w:rsidR="00EB0106" w:rsidRPr="0021684A">
            <w:rPr>
              <w:rFonts w:ascii="Times New Roman" w:hAnsi="Times New Roman" w:cs="Times New Roman"/>
              <w:sz w:val="24"/>
              <w:szCs w:val="24"/>
              <w:shd w:val="clear" w:color="auto" w:fill="FFFFFF"/>
            </w:rPr>
            <w:fldChar w:fldCharType="begin"/>
          </w:r>
          <w:r w:rsidRPr="0021684A">
            <w:rPr>
              <w:rFonts w:ascii="Times New Roman" w:hAnsi="Times New Roman" w:cs="Times New Roman"/>
              <w:sz w:val="24"/>
              <w:szCs w:val="24"/>
              <w:shd w:val="clear" w:color="auto" w:fill="FFFFFF"/>
            </w:rPr>
            <w:instrText xml:space="preserve"> CITATION Bur19 \l 1033 </w:instrText>
          </w:r>
          <w:r w:rsidR="00EB0106" w:rsidRPr="0021684A">
            <w:rPr>
              <w:rFonts w:ascii="Times New Roman" w:hAnsi="Times New Roman" w:cs="Times New Roman"/>
              <w:sz w:val="24"/>
              <w:szCs w:val="24"/>
              <w:shd w:val="clear" w:color="auto" w:fill="FFFFFF"/>
            </w:rPr>
            <w:fldChar w:fldCharType="separate"/>
          </w:r>
          <w:r w:rsidRPr="0021684A">
            <w:rPr>
              <w:rFonts w:ascii="Times New Roman" w:hAnsi="Times New Roman" w:cs="Times New Roman"/>
              <w:noProof/>
              <w:sz w:val="24"/>
              <w:szCs w:val="24"/>
              <w:shd w:val="clear" w:color="auto" w:fill="FFFFFF"/>
            </w:rPr>
            <w:t>(Bureau of Justice Statistics)</w:t>
          </w:r>
          <w:r w:rsidR="00EB0106" w:rsidRPr="0021684A">
            <w:rPr>
              <w:rFonts w:ascii="Times New Roman" w:hAnsi="Times New Roman" w:cs="Times New Roman"/>
              <w:sz w:val="24"/>
              <w:szCs w:val="24"/>
              <w:shd w:val="clear" w:color="auto" w:fill="FFFFFF"/>
            </w:rPr>
            <w:fldChar w:fldCharType="end"/>
          </w:r>
        </w:sdtContent>
      </w:sdt>
      <w:r w:rsidRPr="0021684A">
        <w:rPr>
          <w:rFonts w:ascii="Times New Roman" w:hAnsi="Times New Roman" w:cs="Times New Roman"/>
          <w:sz w:val="24"/>
          <w:szCs w:val="24"/>
          <w:shd w:val="clear" w:color="auto" w:fill="FFFFFF"/>
        </w:rPr>
        <w:t xml:space="preserve">. </w:t>
      </w:r>
      <w:r w:rsidR="00342C66" w:rsidRPr="0021684A">
        <w:rPr>
          <w:rFonts w:ascii="Times New Roman" w:hAnsi="Times New Roman" w:cs="Times New Roman"/>
          <w:sz w:val="24"/>
          <w:szCs w:val="24"/>
          <w:shd w:val="clear" w:color="auto" w:fill="FFFFFF"/>
        </w:rPr>
        <w:t xml:space="preserve">The FBI analysis of violent crimes is under three broad categories; crime of harm against another, sexual crimes, and property crimes. The last category is normally categorized </w:t>
      </w:r>
      <w:r w:rsidR="00342C66" w:rsidRPr="0021684A">
        <w:rPr>
          <w:rFonts w:ascii="Times New Roman" w:hAnsi="Times New Roman" w:cs="Times New Roman"/>
          <w:sz w:val="24"/>
          <w:szCs w:val="24"/>
          <w:shd w:val="clear" w:color="auto" w:fill="FFFFFF"/>
        </w:rPr>
        <w:lastRenderedPageBreak/>
        <w:t xml:space="preserve">under a separate category. However, the crime of arson under property crime can be so harmful that is categorized under violent crimes. This is most applicable in cases where the crime of arson is tied to another crime. The definition of arson requires evidence of intent in the burning of a building that does not belong to you. The building in this context often is personal property or home. Under the regulations of the American courts, the sentencing is harsh due to the destructive nature of the crime. </w:t>
      </w:r>
    </w:p>
    <w:p w:rsidR="00A64931" w:rsidRPr="0021684A" w:rsidRDefault="00A64931" w:rsidP="002C76C6">
      <w:pPr>
        <w:pStyle w:val="Heading2"/>
        <w:rPr>
          <w:rFonts w:cs="Times New Roman"/>
          <w:szCs w:val="24"/>
          <w:shd w:val="clear" w:color="auto" w:fill="FFFFFF"/>
        </w:rPr>
      </w:pPr>
      <w:r w:rsidRPr="0021684A">
        <w:rPr>
          <w:rFonts w:cs="Times New Roman"/>
          <w:szCs w:val="24"/>
          <w:shd w:val="clear" w:color="auto" w:fill="FFFFFF"/>
        </w:rPr>
        <w:t>Sexual Crimes</w:t>
      </w:r>
    </w:p>
    <w:p w:rsidR="00342C66" w:rsidRPr="0021684A" w:rsidRDefault="00342C66" w:rsidP="002C76C6">
      <w:pPr>
        <w:spacing w:after="0" w:line="480" w:lineRule="auto"/>
        <w:ind w:firstLine="720"/>
        <w:rPr>
          <w:rFonts w:ascii="Times New Roman" w:hAnsi="Times New Roman" w:cs="Times New Roman"/>
          <w:sz w:val="24"/>
          <w:szCs w:val="24"/>
          <w:shd w:val="clear" w:color="auto" w:fill="FFFFFF"/>
        </w:rPr>
      </w:pPr>
      <w:r w:rsidRPr="0021684A">
        <w:rPr>
          <w:rFonts w:ascii="Times New Roman" w:hAnsi="Times New Roman" w:cs="Times New Roman"/>
          <w:sz w:val="24"/>
          <w:szCs w:val="24"/>
          <w:shd w:val="clear" w:color="auto" w:fill="FFFFFF"/>
        </w:rPr>
        <w:t>Federal laws in conjunction with most state recognize offensive sexual crimes, inclusive of rape and sexual assault, under the category of violent crimes. Rape also falls under the category of battery since it involves contact with another without consent. The violence necessary to recognize it as a violent crime can take the form of violent physical contact, or emotional manipulation, or even under circumstances whereby the victim is unable to consent</w:t>
      </w:r>
      <w:r w:rsidR="00D728AC" w:rsidRPr="0021684A">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373707616"/>
          <w:citation/>
        </w:sdtPr>
        <w:sdtEndPr/>
        <w:sdtContent>
          <w:r w:rsidR="00EB0106" w:rsidRPr="0021684A">
            <w:rPr>
              <w:rFonts w:ascii="Times New Roman" w:hAnsi="Times New Roman" w:cs="Times New Roman"/>
              <w:sz w:val="24"/>
              <w:szCs w:val="24"/>
              <w:shd w:val="clear" w:color="auto" w:fill="FFFFFF"/>
            </w:rPr>
            <w:fldChar w:fldCharType="begin"/>
          </w:r>
          <w:r w:rsidR="00D728AC" w:rsidRPr="0021684A">
            <w:rPr>
              <w:rFonts w:ascii="Times New Roman" w:hAnsi="Times New Roman" w:cs="Times New Roman"/>
              <w:sz w:val="24"/>
              <w:szCs w:val="24"/>
              <w:shd w:val="clear" w:color="auto" w:fill="FFFFFF"/>
            </w:rPr>
            <w:instrText xml:space="preserve"> CITATION Ros17 \l 1033 </w:instrText>
          </w:r>
          <w:r w:rsidR="00EB0106" w:rsidRPr="0021684A">
            <w:rPr>
              <w:rFonts w:ascii="Times New Roman" w:hAnsi="Times New Roman" w:cs="Times New Roman"/>
              <w:sz w:val="24"/>
              <w:szCs w:val="24"/>
              <w:shd w:val="clear" w:color="auto" w:fill="FFFFFF"/>
            </w:rPr>
            <w:fldChar w:fldCharType="separate"/>
          </w:r>
          <w:r w:rsidR="00D728AC" w:rsidRPr="0021684A">
            <w:rPr>
              <w:rFonts w:ascii="Times New Roman" w:hAnsi="Times New Roman" w:cs="Times New Roman"/>
              <w:noProof/>
              <w:sz w:val="24"/>
              <w:szCs w:val="24"/>
              <w:shd w:val="clear" w:color="auto" w:fill="FFFFFF"/>
            </w:rPr>
            <w:t>(Rosenfield, 2017)</w:t>
          </w:r>
          <w:r w:rsidR="00EB0106" w:rsidRPr="0021684A">
            <w:rPr>
              <w:rFonts w:ascii="Times New Roman" w:hAnsi="Times New Roman" w:cs="Times New Roman"/>
              <w:sz w:val="24"/>
              <w:szCs w:val="24"/>
              <w:shd w:val="clear" w:color="auto" w:fill="FFFFFF"/>
            </w:rPr>
            <w:fldChar w:fldCharType="end"/>
          </w:r>
        </w:sdtContent>
      </w:sdt>
      <w:r w:rsidRPr="0021684A">
        <w:rPr>
          <w:rFonts w:ascii="Times New Roman" w:hAnsi="Times New Roman" w:cs="Times New Roman"/>
          <w:sz w:val="24"/>
          <w:szCs w:val="24"/>
          <w:shd w:val="clear" w:color="auto" w:fill="FFFFFF"/>
        </w:rPr>
        <w:t xml:space="preserve">. The categorization as a violent crime falls under the basis that the victim endures highly offensive violations. </w:t>
      </w:r>
      <w:r w:rsidR="00963C4C" w:rsidRPr="0021684A">
        <w:rPr>
          <w:rFonts w:ascii="Times New Roman" w:hAnsi="Times New Roman" w:cs="Times New Roman"/>
          <w:sz w:val="24"/>
          <w:szCs w:val="24"/>
          <w:shd w:val="clear" w:color="auto" w:fill="FFFFFF"/>
        </w:rPr>
        <w:t xml:space="preserve">Statutory rape falls under a special categorization of rape. T involves sexual assault on a minor; recognized according to state guidelines as under the legal age of consent. Given that the younger participant is not of legal age to consent, the action falls under criminal rape without consideration whether the minor gave actual consent. </w:t>
      </w:r>
    </w:p>
    <w:p w:rsidR="00A64931" w:rsidRPr="0021684A" w:rsidRDefault="00AA2D23" w:rsidP="002C76C6">
      <w:pPr>
        <w:pStyle w:val="Heading2"/>
        <w:rPr>
          <w:rFonts w:cs="Times New Roman"/>
          <w:szCs w:val="24"/>
        </w:rPr>
      </w:pPr>
      <w:r w:rsidRPr="0021684A">
        <w:rPr>
          <w:rFonts w:cs="Times New Roman"/>
          <w:szCs w:val="24"/>
        </w:rPr>
        <w:t>Crime of Harm a</w:t>
      </w:r>
      <w:r w:rsidR="00A64931" w:rsidRPr="0021684A">
        <w:rPr>
          <w:rFonts w:cs="Times New Roman"/>
          <w:szCs w:val="24"/>
        </w:rPr>
        <w:t>gainst Another</w:t>
      </w:r>
    </w:p>
    <w:p w:rsidR="00963C4C" w:rsidRPr="0021684A" w:rsidRDefault="00963C4C" w:rsidP="002C76C6">
      <w:pPr>
        <w:spacing w:after="0" w:line="480" w:lineRule="auto"/>
        <w:ind w:firstLine="720"/>
        <w:rPr>
          <w:rFonts w:ascii="Times New Roman" w:hAnsi="Times New Roman" w:cs="Times New Roman"/>
          <w:sz w:val="24"/>
          <w:szCs w:val="24"/>
        </w:rPr>
      </w:pPr>
      <w:r w:rsidRPr="0021684A">
        <w:rPr>
          <w:rFonts w:ascii="Times New Roman" w:hAnsi="Times New Roman" w:cs="Times New Roman"/>
          <w:sz w:val="24"/>
          <w:szCs w:val="24"/>
        </w:rPr>
        <w:t xml:space="preserve">The crime of harm or threat of harm to another individual is the definition for violent crimes, and recognized as such in most states. Assault and battery are the most common elements of this crime. Assault describes an intentional action that causes another to be in fear of imminent bodily harm. The only difference between battery and assault is that the former requires actual physical harm or contact to befall the victim. In the context where a perceived </w:t>
      </w:r>
      <w:r w:rsidRPr="0021684A">
        <w:rPr>
          <w:rFonts w:ascii="Times New Roman" w:hAnsi="Times New Roman" w:cs="Times New Roman"/>
          <w:sz w:val="24"/>
          <w:szCs w:val="24"/>
        </w:rPr>
        <w:lastRenderedPageBreak/>
        <w:t>offensive threat to harm under assault is evident makes the crime aggravated assault. Such is the case when the perpetrator makes the use of a weapon. Different states also extend the clause of violent crime under harm or threat to harm against another, with consideration for the actions against the victim</w:t>
      </w:r>
      <w:r w:rsidR="00D728AC" w:rsidRPr="0021684A">
        <w:rPr>
          <w:rFonts w:ascii="Times New Roman" w:hAnsi="Times New Roman" w:cs="Times New Roman"/>
          <w:sz w:val="24"/>
          <w:szCs w:val="24"/>
        </w:rPr>
        <w:t xml:space="preserve"> </w:t>
      </w:r>
      <w:sdt>
        <w:sdtPr>
          <w:rPr>
            <w:rFonts w:ascii="Times New Roman" w:hAnsi="Times New Roman" w:cs="Times New Roman"/>
            <w:sz w:val="24"/>
            <w:szCs w:val="24"/>
          </w:rPr>
          <w:id w:val="1373707615"/>
          <w:citation/>
        </w:sdtPr>
        <w:sdtEndPr/>
        <w:sdtContent>
          <w:r w:rsidR="00EB0106" w:rsidRPr="0021684A">
            <w:rPr>
              <w:rFonts w:ascii="Times New Roman" w:hAnsi="Times New Roman" w:cs="Times New Roman"/>
              <w:sz w:val="24"/>
              <w:szCs w:val="24"/>
            </w:rPr>
            <w:fldChar w:fldCharType="begin"/>
          </w:r>
          <w:r w:rsidR="00D728AC" w:rsidRPr="0021684A">
            <w:rPr>
              <w:rFonts w:ascii="Times New Roman" w:hAnsi="Times New Roman" w:cs="Times New Roman"/>
              <w:sz w:val="24"/>
              <w:szCs w:val="24"/>
            </w:rPr>
            <w:instrText xml:space="preserve"> CITATION Jus19 \l 1033 </w:instrText>
          </w:r>
          <w:r w:rsidR="00EB0106" w:rsidRPr="0021684A">
            <w:rPr>
              <w:rFonts w:ascii="Times New Roman" w:hAnsi="Times New Roman" w:cs="Times New Roman"/>
              <w:sz w:val="24"/>
              <w:szCs w:val="24"/>
            </w:rPr>
            <w:fldChar w:fldCharType="separate"/>
          </w:r>
          <w:r w:rsidR="00D728AC" w:rsidRPr="0021684A">
            <w:rPr>
              <w:rFonts w:ascii="Times New Roman" w:hAnsi="Times New Roman" w:cs="Times New Roman"/>
              <w:noProof/>
              <w:sz w:val="24"/>
              <w:szCs w:val="24"/>
            </w:rPr>
            <w:t>(Justia)</w:t>
          </w:r>
          <w:r w:rsidR="00EB0106" w:rsidRPr="0021684A">
            <w:rPr>
              <w:rFonts w:ascii="Times New Roman" w:hAnsi="Times New Roman" w:cs="Times New Roman"/>
              <w:sz w:val="24"/>
              <w:szCs w:val="24"/>
            </w:rPr>
            <w:fldChar w:fldCharType="end"/>
          </w:r>
        </w:sdtContent>
      </w:sdt>
      <w:r w:rsidRPr="0021684A">
        <w:rPr>
          <w:rFonts w:ascii="Times New Roman" w:hAnsi="Times New Roman" w:cs="Times New Roman"/>
          <w:sz w:val="24"/>
          <w:szCs w:val="24"/>
        </w:rPr>
        <w:t xml:space="preserve">. </w:t>
      </w:r>
      <w:r w:rsidR="00FA6034" w:rsidRPr="0021684A">
        <w:rPr>
          <w:rFonts w:ascii="Times New Roman" w:hAnsi="Times New Roman" w:cs="Times New Roman"/>
          <w:sz w:val="24"/>
          <w:szCs w:val="24"/>
        </w:rPr>
        <w:t xml:space="preserve">Examples include domestic abuse and child abuse. Domestic abuse recognizes harmful conduct in situations where the perpetrator and the victim either share a close friendship or belong to the same family. Several statutes present in a number of states are effectively addressing the special consideration for violence in domestic crimes. </w:t>
      </w:r>
      <w:r w:rsidR="00543E30" w:rsidRPr="0021684A">
        <w:rPr>
          <w:rFonts w:ascii="Times New Roman" w:hAnsi="Times New Roman" w:cs="Times New Roman"/>
          <w:sz w:val="24"/>
          <w:szCs w:val="24"/>
        </w:rPr>
        <w:t>S</w:t>
      </w:r>
      <w:r w:rsidR="00FA6034" w:rsidRPr="0021684A">
        <w:rPr>
          <w:rFonts w:ascii="Times New Roman" w:hAnsi="Times New Roman" w:cs="Times New Roman"/>
          <w:sz w:val="24"/>
          <w:szCs w:val="24"/>
        </w:rPr>
        <w:t xml:space="preserve">imilar efforts are exercised to protect children, mostly since they are perceived as vulnerable </w:t>
      </w:r>
      <w:r w:rsidR="00543E30" w:rsidRPr="0021684A">
        <w:rPr>
          <w:rFonts w:ascii="Times New Roman" w:hAnsi="Times New Roman" w:cs="Times New Roman"/>
          <w:sz w:val="24"/>
          <w:szCs w:val="24"/>
        </w:rPr>
        <w:t xml:space="preserve">victims. The protection of children within these statutes also covers sexual and emotional abuse. Depending with the state jurisdiction, criminal child kidnapping falls under the category of child abuse under the special statutes. </w:t>
      </w:r>
    </w:p>
    <w:p w:rsidR="00A64931" w:rsidRPr="0021684A" w:rsidRDefault="00A64931" w:rsidP="002C76C6">
      <w:pPr>
        <w:pStyle w:val="Heading1"/>
        <w:rPr>
          <w:rFonts w:cs="Times New Roman"/>
          <w:szCs w:val="24"/>
        </w:rPr>
      </w:pPr>
      <w:r w:rsidRPr="0021684A">
        <w:rPr>
          <w:rFonts w:cs="Times New Roman"/>
          <w:szCs w:val="24"/>
        </w:rPr>
        <w:t>MS-13 Gang</w:t>
      </w:r>
    </w:p>
    <w:p w:rsidR="00543E30" w:rsidRPr="0021684A" w:rsidRDefault="002834E1" w:rsidP="002C76C6">
      <w:pPr>
        <w:spacing w:after="0" w:line="480" w:lineRule="auto"/>
        <w:ind w:firstLine="720"/>
        <w:rPr>
          <w:rFonts w:ascii="Times New Roman" w:hAnsi="Times New Roman" w:cs="Times New Roman"/>
          <w:sz w:val="24"/>
          <w:szCs w:val="24"/>
        </w:rPr>
      </w:pPr>
      <w:r w:rsidRPr="0021684A">
        <w:rPr>
          <w:rFonts w:ascii="Times New Roman" w:hAnsi="Times New Roman" w:cs="Times New Roman"/>
          <w:sz w:val="24"/>
          <w:szCs w:val="24"/>
        </w:rPr>
        <w:t xml:space="preserve">The MS-13 gang is the popular name for the ‘Mara Salvatrucha.’ The original reason for setting up the gang in the 70’ is as a form of protection for the immigrants from El Salvador from other gangs within Los Angeles. </w:t>
      </w:r>
      <w:r w:rsidR="0013672C" w:rsidRPr="0021684A">
        <w:rPr>
          <w:rFonts w:ascii="Times New Roman" w:hAnsi="Times New Roman" w:cs="Times New Roman"/>
          <w:sz w:val="24"/>
          <w:szCs w:val="24"/>
        </w:rPr>
        <w:t>The growth experienced over time came to recognize the gang under traditional criminal functions. Key identifiers for the gang are cruelty and a bitter rivalry with the 18</w:t>
      </w:r>
      <w:r w:rsidR="0013672C" w:rsidRPr="0021684A">
        <w:rPr>
          <w:rFonts w:ascii="Times New Roman" w:hAnsi="Times New Roman" w:cs="Times New Roman"/>
          <w:sz w:val="24"/>
          <w:szCs w:val="24"/>
          <w:vertAlign w:val="superscript"/>
        </w:rPr>
        <w:t>th</w:t>
      </w:r>
      <w:r w:rsidR="0013672C" w:rsidRPr="0021684A">
        <w:rPr>
          <w:rFonts w:ascii="Times New Roman" w:hAnsi="Times New Roman" w:cs="Times New Roman"/>
          <w:sz w:val="24"/>
          <w:szCs w:val="24"/>
        </w:rPr>
        <w:t xml:space="preserve"> street gang. The members of the gang are mostly from Central American countries, with Salvadorians forming the higher percentage. Following the deportation upon being arrested and the end to Salvadoran Civil War in 1992, many gang members found their way to Central American countries, thus facilitating growth of the gang to international recognition. Current activity of the gang is evident in a number of the continental United States, Central America, Mexico, and Canada. </w:t>
      </w:r>
    </w:p>
    <w:p w:rsidR="00A47C15" w:rsidRPr="0021684A" w:rsidRDefault="00A47C15" w:rsidP="002C76C6">
      <w:pPr>
        <w:pStyle w:val="Heading2"/>
        <w:rPr>
          <w:rFonts w:cs="Times New Roman"/>
          <w:szCs w:val="24"/>
        </w:rPr>
      </w:pPr>
      <w:r w:rsidRPr="0021684A">
        <w:rPr>
          <w:rFonts w:cs="Times New Roman"/>
          <w:szCs w:val="24"/>
        </w:rPr>
        <w:lastRenderedPageBreak/>
        <w:t xml:space="preserve">Leadership </w:t>
      </w:r>
    </w:p>
    <w:p w:rsidR="00A47C15" w:rsidRPr="0021684A" w:rsidRDefault="00A47C15" w:rsidP="002C76C6">
      <w:pPr>
        <w:spacing w:after="0" w:line="480" w:lineRule="auto"/>
        <w:ind w:firstLine="720"/>
        <w:rPr>
          <w:rFonts w:ascii="Times New Roman" w:hAnsi="Times New Roman" w:cs="Times New Roman"/>
          <w:sz w:val="24"/>
          <w:szCs w:val="24"/>
        </w:rPr>
      </w:pPr>
      <w:r w:rsidRPr="0021684A">
        <w:rPr>
          <w:rFonts w:ascii="Times New Roman" w:hAnsi="Times New Roman" w:cs="Times New Roman"/>
          <w:sz w:val="24"/>
          <w:szCs w:val="24"/>
        </w:rPr>
        <w:t xml:space="preserve">The organization of the gang is loose, with cells spanning across the United States, Mexico and Central America. There is no recognized singular leader. The identification terms used to relate those in charge for the cells translate into ‘those who have the word.’ The cells are called cliques, with each having separate leadership structures and hierarchy. There is also evidence of some cells having control of other smaller cliques. The gang also has programs that affiliates different cliques, with the hierarchical structure detailed by a leader who orders from afar. The leadership structure is one of the prominent reasons why the gang is difficult to cut down. </w:t>
      </w:r>
    </w:p>
    <w:p w:rsidR="00A64931" w:rsidRPr="0021684A" w:rsidRDefault="00A64931" w:rsidP="002C76C6">
      <w:pPr>
        <w:pStyle w:val="Heading2"/>
        <w:rPr>
          <w:rFonts w:cs="Times New Roman"/>
          <w:szCs w:val="24"/>
        </w:rPr>
      </w:pPr>
      <w:r w:rsidRPr="0021684A">
        <w:rPr>
          <w:rFonts w:cs="Times New Roman"/>
          <w:szCs w:val="24"/>
        </w:rPr>
        <w:t xml:space="preserve">Recruitment </w:t>
      </w:r>
    </w:p>
    <w:p w:rsidR="00A64931" w:rsidRPr="0021684A" w:rsidRDefault="00A64931" w:rsidP="002C76C6">
      <w:pPr>
        <w:spacing w:after="0" w:line="480" w:lineRule="auto"/>
        <w:ind w:firstLine="720"/>
        <w:rPr>
          <w:rFonts w:ascii="Times New Roman" w:hAnsi="Times New Roman" w:cs="Times New Roman"/>
          <w:sz w:val="24"/>
          <w:szCs w:val="24"/>
        </w:rPr>
      </w:pPr>
      <w:r w:rsidRPr="0021684A">
        <w:rPr>
          <w:rFonts w:ascii="Times New Roman" w:hAnsi="Times New Roman" w:cs="Times New Roman"/>
          <w:sz w:val="24"/>
          <w:szCs w:val="24"/>
        </w:rPr>
        <w:t xml:space="preserve">The gang highly targets Central American civilians, whereby most of its victims are minors. The perpetrators are also highly concentrated with minors, who form the largest percentage of suspects from the gang arrested for killings under the MS-13. In their travels to the United States, many Central American are accompanied by teenagers. The school districts are reluctant to admit them into programs, leading to the being left at home. This situation makes them more vulnerable to gang recruitment, which more often than not is done forcefully. In </w:t>
      </w:r>
      <w:r w:rsidR="00AA2D23" w:rsidRPr="0021684A">
        <w:rPr>
          <w:rFonts w:ascii="Times New Roman" w:hAnsi="Times New Roman" w:cs="Times New Roman"/>
          <w:sz w:val="24"/>
          <w:szCs w:val="24"/>
        </w:rPr>
        <w:t>El</w:t>
      </w:r>
      <w:r w:rsidRPr="0021684A">
        <w:rPr>
          <w:rFonts w:ascii="Times New Roman" w:hAnsi="Times New Roman" w:cs="Times New Roman"/>
          <w:sz w:val="24"/>
          <w:szCs w:val="24"/>
        </w:rPr>
        <w:t xml:space="preserve"> Salvador, the recruitment takes place as the children are travelling to and from churches, schools, markets or work. Those youth arrested for whatever reason always find themselves impressed by the gang during their stay in correctional facilities. The initiation into the gang requires the aspirants to be subjected to a beating lasting more or less 13 seconds. The code of identification of the gang is merciless retribution</w:t>
      </w:r>
      <w:r w:rsidR="00AA45BB" w:rsidRPr="0021684A">
        <w:rPr>
          <w:rFonts w:ascii="Times New Roman" w:hAnsi="Times New Roman" w:cs="Times New Roman"/>
          <w:sz w:val="24"/>
          <w:szCs w:val="24"/>
        </w:rPr>
        <w:t xml:space="preserve">, which makes the gang notorious in their violent activities. </w:t>
      </w:r>
    </w:p>
    <w:p w:rsidR="004A0A1C" w:rsidRPr="0021684A" w:rsidRDefault="004A0A1C" w:rsidP="002C76C6">
      <w:pPr>
        <w:pStyle w:val="Heading2"/>
        <w:rPr>
          <w:rFonts w:cs="Times New Roman"/>
          <w:szCs w:val="24"/>
        </w:rPr>
      </w:pPr>
      <w:r w:rsidRPr="0021684A">
        <w:rPr>
          <w:rFonts w:cs="Times New Roman"/>
          <w:szCs w:val="24"/>
        </w:rPr>
        <w:lastRenderedPageBreak/>
        <w:t>Violence</w:t>
      </w:r>
    </w:p>
    <w:p w:rsidR="007C0AC3" w:rsidRPr="0021684A" w:rsidRDefault="00AA45BB" w:rsidP="002C76C6">
      <w:pPr>
        <w:spacing w:after="0" w:line="480" w:lineRule="auto"/>
        <w:ind w:firstLine="720"/>
        <w:rPr>
          <w:rFonts w:ascii="Times New Roman" w:hAnsi="Times New Roman" w:cs="Times New Roman"/>
          <w:sz w:val="24"/>
          <w:szCs w:val="24"/>
        </w:rPr>
      </w:pPr>
      <w:r w:rsidRPr="0021684A">
        <w:rPr>
          <w:rFonts w:ascii="Times New Roman" w:hAnsi="Times New Roman" w:cs="Times New Roman"/>
          <w:sz w:val="24"/>
          <w:szCs w:val="24"/>
        </w:rPr>
        <w:t xml:space="preserve">The rate of femicide in El Salvador is the highest in Latin America </w:t>
      </w:r>
      <w:sdt>
        <w:sdtPr>
          <w:rPr>
            <w:rFonts w:ascii="Times New Roman" w:hAnsi="Times New Roman" w:cs="Times New Roman"/>
            <w:sz w:val="24"/>
            <w:szCs w:val="24"/>
          </w:rPr>
          <w:id w:val="1373707662"/>
          <w:citation/>
        </w:sdtPr>
        <w:sdtEndPr/>
        <w:sdtContent>
          <w:r w:rsidR="00EB0106" w:rsidRPr="0021684A">
            <w:rPr>
              <w:rFonts w:ascii="Times New Roman" w:hAnsi="Times New Roman" w:cs="Times New Roman"/>
              <w:sz w:val="24"/>
              <w:szCs w:val="24"/>
            </w:rPr>
            <w:fldChar w:fldCharType="begin"/>
          </w:r>
          <w:r w:rsidRPr="0021684A">
            <w:rPr>
              <w:rFonts w:ascii="Times New Roman" w:hAnsi="Times New Roman" w:cs="Times New Roman"/>
              <w:sz w:val="24"/>
              <w:szCs w:val="24"/>
            </w:rPr>
            <w:instrText xml:space="preserve"> CITATION Don19 \l 1033 </w:instrText>
          </w:r>
          <w:r w:rsidR="00EB0106" w:rsidRPr="0021684A">
            <w:rPr>
              <w:rFonts w:ascii="Times New Roman" w:hAnsi="Times New Roman" w:cs="Times New Roman"/>
              <w:sz w:val="24"/>
              <w:szCs w:val="24"/>
            </w:rPr>
            <w:fldChar w:fldCharType="separate"/>
          </w:r>
          <w:r w:rsidRPr="0021684A">
            <w:rPr>
              <w:rFonts w:ascii="Times New Roman" w:hAnsi="Times New Roman" w:cs="Times New Roman"/>
              <w:noProof/>
              <w:sz w:val="24"/>
              <w:szCs w:val="24"/>
            </w:rPr>
            <w:t>(Donovan, 2019)</w:t>
          </w:r>
          <w:r w:rsidR="00EB0106" w:rsidRPr="0021684A">
            <w:rPr>
              <w:rFonts w:ascii="Times New Roman" w:hAnsi="Times New Roman" w:cs="Times New Roman"/>
              <w:sz w:val="24"/>
              <w:szCs w:val="24"/>
            </w:rPr>
            <w:fldChar w:fldCharType="end"/>
          </w:r>
        </w:sdtContent>
      </w:sdt>
      <w:r w:rsidRPr="0021684A">
        <w:rPr>
          <w:rFonts w:ascii="Times New Roman" w:hAnsi="Times New Roman" w:cs="Times New Roman"/>
          <w:sz w:val="24"/>
          <w:szCs w:val="24"/>
        </w:rPr>
        <w:t xml:space="preserve">. The existence of this violence comes from the political upheaval in the civil war less than 30 years ago. Females were subject to rape, torture and murder, leading to many fleeing to America. The Salvadorians were recruited into the LA gang life and upon return to El Salvador after the civil </w:t>
      </w:r>
      <w:r w:rsidR="00AA2D23" w:rsidRPr="0021684A">
        <w:rPr>
          <w:rFonts w:ascii="Times New Roman" w:hAnsi="Times New Roman" w:cs="Times New Roman"/>
          <w:sz w:val="24"/>
          <w:szCs w:val="24"/>
        </w:rPr>
        <w:t>war;</w:t>
      </w:r>
      <w:r w:rsidRPr="0021684A">
        <w:rPr>
          <w:rFonts w:ascii="Times New Roman" w:hAnsi="Times New Roman" w:cs="Times New Roman"/>
          <w:sz w:val="24"/>
          <w:szCs w:val="24"/>
        </w:rPr>
        <w:t xml:space="preserve"> the political violence was replaced with gang violence. This forms part of the reason why infanticide and femicide is common in the gang. The retribution in both forms of violent crime victimize</w:t>
      </w:r>
      <w:r w:rsidR="00BC77DE" w:rsidRPr="0021684A">
        <w:rPr>
          <w:rFonts w:ascii="Times New Roman" w:hAnsi="Times New Roman" w:cs="Times New Roman"/>
          <w:sz w:val="24"/>
          <w:szCs w:val="24"/>
        </w:rPr>
        <w:t>s</w:t>
      </w:r>
      <w:r w:rsidRPr="0021684A">
        <w:rPr>
          <w:rFonts w:ascii="Times New Roman" w:hAnsi="Times New Roman" w:cs="Times New Roman"/>
          <w:sz w:val="24"/>
          <w:szCs w:val="24"/>
        </w:rPr>
        <w:t xml:space="preserve"> enemy gangs and a</w:t>
      </w:r>
      <w:r w:rsidR="004A0A1C" w:rsidRPr="0021684A">
        <w:rPr>
          <w:rFonts w:ascii="Times New Roman" w:hAnsi="Times New Roman" w:cs="Times New Roman"/>
          <w:sz w:val="24"/>
          <w:szCs w:val="24"/>
        </w:rPr>
        <w:t>ls</w:t>
      </w:r>
      <w:r w:rsidRPr="0021684A">
        <w:rPr>
          <w:rFonts w:ascii="Times New Roman" w:hAnsi="Times New Roman" w:cs="Times New Roman"/>
          <w:sz w:val="24"/>
          <w:szCs w:val="24"/>
        </w:rPr>
        <w:t xml:space="preserve">o </w:t>
      </w:r>
      <w:r w:rsidR="00BC77DE" w:rsidRPr="0021684A">
        <w:rPr>
          <w:rFonts w:ascii="Times New Roman" w:hAnsi="Times New Roman" w:cs="Times New Roman"/>
          <w:sz w:val="24"/>
          <w:szCs w:val="24"/>
        </w:rPr>
        <w:t xml:space="preserve">neighbors, friends and family of gang members. </w:t>
      </w:r>
      <w:r w:rsidR="004A0A1C" w:rsidRPr="0021684A">
        <w:rPr>
          <w:rFonts w:ascii="Times New Roman" w:hAnsi="Times New Roman" w:cs="Times New Roman"/>
          <w:sz w:val="24"/>
          <w:szCs w:val="24"/>
        </w:rPr>
        <w:t xml:space="preserve">Their cruelty is more often than not public, with attacks on homes, public transportations, community organizations, government officials, and even police administrations. Their actions have led the Supreme Court in El Salvador to categorize the gang as a terrorist organization. In efforts to ensure compliance and instill fear, the actions of the gang are notoriously identifiable through brutal assault and beheading of the victims. </w:t>
      </w:r>
    </w:p>
    <w:p w:rsidR="00AA45BB" w:rsidRPr="0021684A" w:rsidRDefault="007C0AC3" w:rsidP="002C76C6">
      <w:pPr>
        <w:spacing w:after="0" w:line="480" w:lineRule="auto"/>
        <w:ind w:firstLine="720"/>
        <w:rPr>
          <w:rFonts w:ascii="Times New Roman" w:hAnsi="Times New Roman" w:cs="Times New Roman"/>
          <w:sz w:val="24"/>
          <w:szCs w:val="24"/>
        </w:rPr>
      </w:pPr>
      <w:r w:rsidRPr="0021684A">
        <w:rPr>
          <w:rFonts w:ascii="Times New Roman" w:hAnsi="Times New Roman" w:cs="Times New Roman"/>
          <w:sz w:val="24"/>
          <w:szCs w:val="24"/>
        </w:rPr>
        <w:t>W</w:t>
      </w:r>
      <w:r w:rsidR="004A0A1C" w:rsidRPr="0021684A">
        <w:rPr>
          <w:rFonts w:ascii="Times New Roman" w:hAnsi="Times New Roman" w:cs="Times New Roman"/>
          <w:sz w:val="24"/>
          <w:szCs w:val="24"/>
        </w:rPr>
        <w:t>ith</w:t>
      </w:r>
      <w:r w:rsidRPr="0021684A">
        <w:rPr>
          <w:rFonts w:ascii="Times New Roman" w:hAnsi="Times New Roman" w:cs="Times New Roman"/>
          <w:sz w:val="24"/>
          <w:szCs w:val="24"/>
        </w:rPr>
        <w:t>in</w:t>
      </w:r>
      <w:r w:rsidR="004A0A1C" w:rsidRPr="0021684A">
        <w:rPr>
          <w:rFonts w:ascii="Times New Roman" w:hAnsi="Times New Roman" w:cs="Times New Roman"/>
          <w:sz w:val="24"/>
          <w:szCs w:val="24"/>
        </w:rPr>
        <w:t xml:space="preserve"> the United States, the gang concentrates its efforts to Central American immigrants. They are notable in inciting violence from rival gangs, aggressive efforts to recruit the youngest and most vulnerable members within the community, encouraging those with substance abuse issues by peddling narcotics, and exto</w:t>
      </w:r>
      <w:r w:rsidRPr="0021684A">
        <w:rPr>
          <w:rFonts w:ascii="Times New Roman" w:hAnsi="Times New Roman" w:cs="Times New Roman"/>
          <w:sz w:val="24"/>
          <w:szCs w:val="24"/>
        </w:rPr>
        <w:t xml:space="preserve">rtion of the small businessmen. Many gang members state side are loosely affiliated with one another leading to the conclusion that the gang does not qualify identification as an organizations. This is cemented by the fact that many of their actions are primarily determined by their local conditions. However, in El Salvador, the set up of the gang is more cohesive in a centralized structure. The use of tattoos is prevalent for the gang members, with the most commonly used inclusive of the markings; MS, Salvatrucha, Devil Horns, and names of the cliques they belong to. </w:t>
      </w:r>
    </w:p>
    <w:p w:rsidR="007C0AC3" w:rsidRPr="0021684A" w:rsidRDefault="00D923A0" w:rsidP="002C76C6">
      <w:pPr>
        <w:pStyle w:val="Heading2"/>
        <w:rPr>
          <w:rFonts w:cs="Times New Roman"/>
          <w:szCs w:val="24"/>
        </w:rPr>
      </w:pPr>
      <w:r w:rsidRPr="0021684A">
        <w:rPr>
          <w:rFonts w:cs="Times New Roman"/>
          <w:szCs w:val="24"/>
        </w:rPr>
        <w:lastRenderedPageBreak/>
        <w:t>Case Scenarios</w:t>
      </w:r>
    </w:p>
    <w:p w:rsidR="00D923A0" w:rsidRPr="0021684A" w:rsidRDefault="00916E77" w:rsidP="002C76C6">
      <w:pPr>
        <w:spacing w:after="0" w:line="480" w:lineRule="auto"/>
        <w:ind w:firstLine="720"/>
        <w:rPr>
          <w:rFonts w:ascii="Times New Roman" w:hAnsi="Times New Roman" w:cs="Times New Roman"/>
          <w:sz w:val="24"/>
          <w:szCs w:val="24"/>
        </w:rPr>
      </w:pPr>
      <w:r w:rsidRPr="0021684A">
        <w:rPr>
          <w:rFonts w:ascii="Times New Roman" w:hAnsi="Times New Roman" w:cs="Times New Roman"/>
          <w:sz w:val="24"/>
          <w:szCs w:val="24"/>
        </w:rPr>
        <w:t xml:space="preserve">The Los Angeles Times wrote an article about the cruelty of the MS-13 </w:t>
      </w:r>
      <w:sdt>
        <w:sdtPr>
          <w:rPr>
            <w:rFonts w:ascii="Times New Roman" w:hAnsi="Times New Roman" w:cs="Times New Roman"/>
            <w:sz w:val="24"/>
            <w:szCs w:val="24"/>
          </w:rPr>
          <w:id w:val="1408343438"/>
          <w:citation/>
        </w:sdtPr>
        <w:sdtEndPr/>
        <w:sdtContent>
          <w:r w:rsidRPr="0021684A">
            <w:rPr>
              <w:rFonts w:ascii="Times New Roman" w:hAnsi="Times New Roman" w:cs="Times New Roman"/>
              <w:sz w:val="24"/>
              <w:szCs w:val="24"/>
            </w:rPr>
            <w:fldChar w:fldCharType="begin"/>
          </w:r>
          <w:r w:rsidRPr="0021684A">
            <w:rPr>
              <w:rFonts w:ascii="Times New Roman" w:hAnsi="Times New Roman" w:cs="Times New Roman"/>
              <w:sz w:val="24"/>
              <w:szCs w:val="24"/>
            </w:rPr>
            <w:instrText xml:space="preserve"> CITATION Que19 \l 1033 </w:instrText>
          </w:r>
          <w:r w:rsidRPr="0021684A">
            <w:rPr>
              <w:rFonts w:ascii="Times New Roman" w:hAnsi="Times New Roman" w:cs="Times New Roman"/>
              <w:sz w:val="24"/>
              <w:szCs w:val="24"/>
            </w:rPr>
            <w:fldChar w:fldCharType="separate"/>
          </w:r>
          <w:r w:rsidRPr="0021684A">
            <w:rPr>
              <w:rFonts w:ascii="Times New Roman" w:hAnsi="Times New Roman" w:cs="Times New Roman"/>
              <w:noProof/>
              <w:sz w:val="24"/>
              <w:szCs w:val="24"/>
            </w:rPr>
            <w:t>(Queally &amp; Ormseth, 2019)</w:t>
          </w:r>
          <w:r w:rsidRPr="0021684A">
            <w:rPr>
              <w:rFonts w:ascii="Times New Roman" w:hAnsi="Times New Roman" w:cs="Times New Roman"/>
              <w:sz w:val="24"/>
              <w:szCs w:val="24"/>
            </w:rPr>
            <w:fldChar w:fldCharType="end"/>
          </w:r>
        </w:sdtContent>
      </w:sdt>
      <w:r w:rsidRPr="0021684A">
        <w:rPr>
          <w:rFonts w:ascii="Times New Roman" w:hAnsi="Times New Roman" w:cs="Times New Roman"/>
          <w:sz w:val="24"/>
          <w:szCs w:val="24"/>
        </w:rPr>
        <w:t xml:space="preserve">. The gang took to retaliation of all those whom they </w:t>
      </w:r>
      <w:r w:rsidR="00673FD6" w:rsidRPr="0021684A">
        <w:rPr>
          <w:rFonts w:ascii="Times New Roman" w:hAnsi="Times New Roman" w:cs="Times New Roman"/>
          <w:sz w:val="24"/>
          <w:szCs w:val="24"/>
        </w:rPr>
        <w:t>perceived committed transgressions against the gangs. They lured such civilians to remote locations and subjected to medieval torture and death. One such scenario details the murder of a 16 year old boy, who went unrecognized and the body charred in a wildfire. Another man was dragged into the Los Angeles National Forest and cut into pieces with machetes for defacing one of the gang graffiti tags</w:t>
      </w:r>
      <w:r w:rsidR="008E4961" w:rsidRPr="0021684A">
        <w:rPr>
          <w:rFonts w:ascii="Times New Roman" w:hAnsi="Times New Roman" w:cs="Times New Roman"/>
          <w:sz w:val="24"/>
          <w:szCs w:val="24"/>
        </w:rPr>
        <w:t xml:space="preserve"> </w:t>
      </w:r>
      <w:sdt>
        <w:sdtPr>
          <w:rPr>
            <w:rFonts w:ascii="Times New Roman" w:hAnsi="Times New Roman" w:cs="Times New Roman"/>
            <w:sz w:val="24"/>
            <w:szCs w:val="24"/>
          </w:rPr>
          <w:id w:val="1408343473"/>
          <w:citation/>
        </w:sdtPr>
        <w:sdtEndPr/>
        <w:sdtContent>
          <w:r w:rsidR="008E4961" w:rsidRPr="0021684A">
            <w:rPr>
              <w:rFonts w:ascii="Times New Roman" w:hAnsi="Times New Roman" w:cs="Times New Roman"/>
              <w:sz w:val="24"/>
              <w:szCs w:val="24"/>
            </w:rPr>
            <w:fldChar w:fldCharType="begin"/>
          </w:r>
          <w:r w:rsidR="008E4961" w:rsidRPr="0021684A">
            <w:rPr>
              <w:rFonts w:ascii="Times New Roman" w:hAnsi="Times New Roman" w:cs="Times New Roman"/>
              <w:sz w:val="24"/>
              <w:szCs w:val="24"/>
            </w:rPr>
            <w:instrText xml:space="preserve"> CITATION Gua19 \l 1033 </w:instrText>
          </w:r>
          <w:r w:rsidR="008E4961" w:rsidRPr="0021684A">
            <w:rPr>
              <w:rFonts w:ascii="Times New Roman" w:hAnsi="Times New Roman" w:cs="Times New Roman"/>
              <w:sz w:val="24"/>
              <w:szCs w:val="24"/>
            </w:rPr>
            <w:fldChar w:fldCharType="separate"/>
          </w:r>
          <w:r w:rsidR="008E4961" w:rsidRPr="0021684A">
            <w:rPr>
              <w:rFonts w:ascii="Times New Roman" w:hAnsi="Times New Roman" w:cs="Times New Roman"/>
              <w:noProof/>
              <w:sz w:val="24"/>
              <w:szCs w:val="24"/>
            </w:rPr>
            <w:t>(Guardian Staff and Agencies, 2019)</w:t>
          </w:r>
          <w:r w:rsidR="008E4961" w:rsidRPr="0021684A">
            <w:rPr>
              <w:rFonts w:ascii="Times New Roman" w:hAnsi="Times New Roman" w:cs="Times New Roman"/>
              <w:sz w:val="24"/>
              <w:szCs w:val="24"/>
            </w:rPr>
            <w:fldChar w:fldCharType="end"/>
          </w:r>
        </w:sdtContent>
      </w:sdt>
      <w:r w:rsidR="00673FD6" w:rsidRPr="0021684A">
        <w:rPr>
          <w:rFonts w:ascii="Times New Roman" w:hAnsi="Times New Roman" w:cs="Times New Roman"/>
          <w:sz w:val="24"/>
          <w:szCs w:val="24"/>
        </w:rPr>
        <w:t>. In related stories, 22 members of the Fulton clique from the gang were charged with indictments of racketeering and first degree murder. Of the 22, 19 of them entered the United States illegally, within the prior four years of the date of indictment</w:t>
      </w:r>
      <w:r w:rsidR="007B7D8E" w:rsidRPr="0021684A">
        <w:rPr>
          <w:rFonts w:ascii="Times New Roman" w:hAnsi="Times New Roman" w:cs="Times New Roman"/>
          <w:sz w:val="24"/>
          <w:szCs w:val="24"/>
        </w:rPr>
        <w:t xml:space="preserve"> </w:t>
      </w:r>
      <w:sdt>
        <w:sdtPr>
          <w:rPr>
            <w:rFonts w:ascii="Times New Roman" w:hAnsi="Times New Roman" w:cs="Times New Roman"/>
            <w:sz w:val="24"/>
            <w:szCs w:val="24"/>
          </w:rPr>
          <w:id w:val="1408343474"/>
          <w:citation/>
        </w:sdtPr>
        <w:sdtEndPr/>
        <w:sdtContent>
          <w:r w:rsidR="007B7D8E" w:rsidRPr="0021684A">
            <w:rPr>
              <w:rFonts w:ascii="Times New Roman" w:hAnsi="Times New Roman" w:cs="Times New Roman"/>
              <w:sz w:val="24"/>
              <w:szCs w:val="24"/>
            </w:rPr>
            <w:fldChar w:fldCharType="begin"/>
          </w:r>
          <w:r w:rsidR="007B7D8E" w:rsidRPr="0021684A">
            <w:rPr>
              <w:rFonts w:ascii="Times New Roman" w:hAnsi="Times New Roman" w:cs="Times New Roman"/>
              <w:sz w:val="24"/>
              <w:szCs w:val="24"/>
            </w:rPr>
            <w:instrText xml:space="preserve"> CITATION Del192 \l 1033 </w:instrText>
          </w:r>
          <w:r w:rsidR="007B7D8E" w:rsidRPr="0021684A">
            <w:rPr>
              <w:rFonts w:ascii="Times New Roman" w:hAnsi="Times New Roman" w:cs="Times New Roman"/>
              <w:sz w:val="24"/>
              <w:szCs w:val="24"/>
            </w:rPr>
            <w:fldChar w:fldCharType="separate"/>
          </w:r>
          <w:r w:rsidR="007B7D8E" w:rsidRPr="0021684A">
            <w:rPr>
              <w:rFonts w:ascii="Times New Roman" w:hAnsi="Times New Roman" w:cs="Times New Roman"/>
              <w:noProof/>
              <w:sz w:val="24"/>
              <w:szCs w:val="24"/>
            </w:rPr>
            <w:t>(Del Real, 2019)</w:t>
          </w:r>
          <w:r w:rsidR="007B7D8E" w:rsidRPr="0021684A">
            <w:rPr>
              <w:rFonts w:ascii="Times New Roman" w:hAnsi="Times New Roman" w:cs="Times New Roman"/>
              <w:sz w:val="24"/>
              <w:szCs w:val="24"/>
            </w:rPr>
            <w:fldChar w:fldCharType="end"/>
          </w:r>
        </w:sdtContent>
      </w:sdt>
      <w:r w:rsidR="00673FD6" w:rsidRPr="0021684A">
        <w:rPr>
          <w:rFonts w:ascii="Times New Roman" w:hAnsi="Times New Roman" w:cs="Times New Roman"/>
          <w:sz w:val="24"/>
          <w:szCs w:val="24"/>
        </w:rPr>
        <w:t>. The article speculates the targets of the gang were teenagers and youth aged 20. Of the slayings that brought about the indictment, the motivation behind such scenes includes a schism within the gang. The Fulton Clique is identified in the article as the most dangerous within the gang, and their targets either claimed membership of the gang fraudulently, belonged to rival gangs, or collaborated with law enforcement.</w:t>
      </w:r>
    </w:p>
    <w:p w:rsidR="00673FD6" w:rsidRPr="0021684A" w:rsidRDefault="00673FD6" w:rsidP="002C76C6">
      <w:pPr>
        <w:spacing w:after="0" w:line="480" w:lineRule="auto"/>
        <w:ind w:firstLine="720"/>
        <w:rPr>
          <w:rFonts w:ascii="Times New Roman" w:hAnsi="Times New Roman" w:cs="Times New Roman"/>
          <w:sz w:val="24"/>
          <w:szCs w:val="24"/>
        </w:rPr>
      </w:pPr>
      <w:r w:rsidRPr="0021684A">
        <w:rPr>
          <w:rFonts w:ascii="Times New Roman" w:hAnsi="Times New Roman" w:cs="Times New Roman"/>
          <w:sz w:val="24"/>
          <w:szCs w:val="24"/>
        </w:rPr>
        <w:t xml:space="preserve">The United States Department of Justice also documents an incident where an aspirant shot a rival to earn a fully pledged membership to the gang. The victim </w:t>
      </w:r>
      <w:r w:rsidR="005B5FAD" w:rsidRPr="0021684A">
        <w:rPr>
          <w:rFonts w:ascii="Times New Roman" w:hAnsi="Times New Roman" w:cs="Times New Roman"/>
          <w:sz w:val="24"/>
          <w:szCs w:val="24"/>
        </w:rPr>
        <w:t>was 16 years old, and was left paralyzed after the incident. The perpetrator, Kevin Paniagua, was sentenced to more than 25 years in prison with attempted murder. The victim is suspected to belong to the rival 18</w:t>
      </w:r>
      <w:r w:rsidR="005B5FAD" w:rsidRPr="0021684A">
        <w:rPr>
          <w:rFonts w:ascii="Times New Roman" w:hAnsi="Times New Roman" w:cs="Times New Roman"/>
          <w:sz w:val="24"/>
          <w:szCs w:val="24"/>
          <w:vertAlign w:val="superscript"/>
        </w:rPr>
        <w:t>th</w:t>
      </w:r>
      <w:r w:rsidR="005B5FAD" w:rsidRPr="0021684A">
        <w:rPr>
          <w:rFonts w:ascii="Times New Roman" w:hAnsi="Times New Roman" w:cs="Times New Roman"/>
          <w:sz w:val="24"/>
          <w:szCs w:val="24"/>
        </w:rPr>
        <w:t xml:space="preserve"> Street gang, and the defendant pleaded guilty to the charges. The defendant, in the company of his co-conspirators, approached the victim in Jamaica Queen in the early hours of October 23 the year 2016 </w:t>
      </w:r>
      <w:sdt>
        <w:sdtPr>
          <w:rPr>
            <w:rFonts w:ascii="Times New Roman" w:hAnsi="Times New Roman" w:cs="Times New Roman"/>
            <w:sz w:val="24"/>
            <w:szCs w:val="24"/>
          </w:rPr>
          <w:id w:val="1408343439"/>
          <w:citation/>
        </w:sdtPr>
        <w:sdtEndPr/>
        <w:sdtContent>
          <w:r w:rsidR="005B5FAD" w:rsidRPr="0021684A">
            <w:rPr>
              <w:rFonts w:ascii="Times New Roman" w:hAnsi="Times New Roman" w:cs="Times New Roman"/>
              <w:sz w:val="24"/>
              <w:szCs w:val="24"/>
            </w:rPr>
            <w:fldChar w:fldCharType="begin"/>
          </w:r>
          <w:r w:rsidR="005B5FAD" w:rsidRPr="0021684A">
            <w:rPr>
              <w:rFonts w:ascii="Times New Roman" w:hAnsi="Times New Roman" w:cs="Times New Roman"/>
              <w:sz w:val="24"/>
              <w:szCs w:val="24"/>
            </w:rPr>
            <w:instrText xml:space="preserve"> CITATION mentof \l 1033 </w:instrText>
          </w:r>
          <w:r w:rsidR="005B5FAD" w:rsidRPr="0021684A">
            <w:rPr>
              <w:rFonts w:ascii="Times New Roman" w:hAnsi="Times New Roman" w:cs="Times New Roman"/>
              <w:sz w:val="24"/>
              <w:szCs w:val="24"/>
            </w:rPr>
            <w:fldChar w:fldCharType="separate"/>
          </w:r>
          <w:r w:rsidR="005B5FAD" w:rsidRPr="0021684A">
            <w:rPr>
              <w:rFonts w:ascii="Times New Roman" w:hAnsi="Times New Roman" w:cs="Times New Roman"/>
              <w:noProof/>
              <w:sz w:val="24"/>
              <w:szCs w:val="24"/>
            </w:rPr>
            <w:t>(Department of Justice, 2019)</w:t>
          </w:r>
          <w:r w:rsidR="005B5FAD" w:rsidRPr="0021684A">
            <w:rPr>
              <w:rFonts w:ascii="Times New Roman" w:hAnsi="Times New Roman" w:cs="Times New Roman"/>
              <w:sz w:val="24"/>
              <w:szCs w:val="24"/>
            </w:rPr>
            <w:fldChar w:fldCharType="end"/>
          </w:r>
        </w:sdtContent>
      </w:sdt>
      <w:r w:rsidR="005B5FAD" w:rsidRPr="0021684A">
        <w:rPr>
          <w:rFonts w:ascii="Times New Roman" w:hAnsi="Times New Roman" w:cs="Times New Roman"/>
          <w:sz w:val="24"/>
          <w:szCs w:val="24"/>
        </w:rPr>
        <w:t xml:space="preserve">. They beat the victim up, before Paniagua shot him in the face. The second attempt to shoot him while lying on the sidewalk failed because the gun </w:t>
      </w:r>
      <w:r w:rsidR="005B5FAD" w:rsidRPr="0021684A">
        <w:rPr>
          <w:rFonts w:ascii="Times New Roman" w:hAnsi="Times New Roman" w:cs="Times New Roman"/>
          <w:sz w:val="24"/>
          <w:szCs w:val="24"/>
        </w:rPr>
        <w:lastRenderedPageBreak/>
        <w:t>jammed. The United States Attorney Donoghue claims there is a revitalized effort by the law enforcement authorities, with the help of the Department of Justice, to eradicate all gang affiliations, mostly those that th</w:t>
      </w:r>
      <w:r w:rsidR="008E4961" w:rsidRPr="0021684A">
        <w:rPr>
          <w:rFonts w:ascii="Times New Roman" w:hAnsi="Times New Roman" w:cs="Times New Roman"/>
          <w:sz w:val="24"/>
          <w:szCs w:val="24"/>
        </w:rPr>
        <w:t>reaten the safety of civilians.</w:t>
      </w:r>
    </w:p>
    <w:p w:rsidR="00AA2D23" w:rsidRPr="0021684A" w:rsidRDefault="00E65DFF" w:rsidP="002C76C6">
      <w:pPr>
        <w:spacing w:after="0" w:line="480" w:lineRule="auto"/>
        <w:ind w:firstLine="720"/>
        <w:rPr>
          <w:rFonts w:ascii="Times New Roman" w:hAnsi="Times New Roman" w:cs="Times New Roman"/>
          <w:sz w:val="24"/>
          <w:szCs w:val="24"/>
        </w:rPr>
      </w:pPr>
      <w:r w:rsidRPr="0021684A">
        <w:rPr>
          <w:rFonts w:ascii="Times New Roman" w:hAnsi="Times New Roman" w:cs="Times New Roman"/>
          <w:sz w:val="24"/>
          <w:szCs w:val="24"/>
        </w:rPr>
        <w:t xml:space="preserve">An article on vox details the origin of the MS-13 gang as a stoner gang formed for the protection of fellow immigrants against other gangs. The conception and formation of the gang happened in the USA. Mass incarceration of the group led to the graduation of the stoner association into a fully pledged gang with customary practices and policies. After the end of the Civil War in El Salvador, the United States was active in deporting the criminals, to a Salvadorian government that lacked the capacity and the capability to deal with the influx of criminals. A survey detailed deportation of roughly 20,000 persons classified as criminals with accordance of the American law at the time </w:t>
      </w:r>
      <w:sdt>
        <w:sdtPr>
          <w:rPr>
            <w:rFonts w:ascii="Times New Roman" w:hAnsi="Times New Roman" w:cs="Times New Roman"/>
            <w:sz w:val="24"/>
            <w:szCs w:val="24"/>
          </w:rPr>
          <w:id w:val="1408343475"/>
          <w:citation/>
        </w:sdtPr>
        <w:sdtEndPr/>
        <w:sdtContent>
          <w:r w:rsidRPr="0021684A">
            <w:rPr>
              <w:rFonts w:ascii="Times New Roman" w:hAnsi="Times New Roman" w:cs="Times New Roman"/>
              <w:sz w:val="24"/>
              <w:szCs w:val="24"/>
            </w:rPr>
            <w:fldChar w:fldCharType="begin"/>
          </w:r>
          <w:r w:rsidRPr="0021684A">
            <w:rPr>
              <w:rFonts w:ascii="Times New Roman" w:hAnsi="Times New Roman" w:cs="Times New Roman"/>
              <w:sz w:val="24"/>
              <w:szCs w:val="24"/>
            </w:rPr>
            <w:instrText xml:space="preserve"> CITATION InS19 \l 1033 </w:instrText>
          </w:r>
          <w:r w:rsidRPr="0021684A">
            <w:rPr>
              <w:rFonts w:ascii="Times New Roman" w:hAnsi="Times New Roman" w:cs="Times New Roman"/>
              <w:sz w:val="24"/>
              <w:szCs w:val="24"/>
            </w:rPr>
            <w:fldChar w:fldCharType="separate"/>
          </w:r>
          <w:r w:rsidRPr="0021684A">
            <w:rPr>
              <w:rFonts w:ascii="Times New Roman" w:hAnsi="Times New Roman" w:cs="Times New Roman"/>
              <w:noProof/>
              <w:sz w:val="24"/>
              <w:szCs w:val="24"/>
            </w:rPr>
            <w:t>(InSight Crime, 2019)</w:t>
          </w:r>
          <w:r w:rsidRPr="0021684A">
            <w:rPr>
              <w:rFonts w:ascii="Times New Roman" w:hAnsi="Times New Roman" w:cs="Times New Roman"/>
              <w:sz w:val="24"/>
              <w:szCs w:val="24"/>
            </w:rPr>
            <w:fldChar w:fldCharType="end"/>
          </w:r>
        </w:sdtContent>
      </w:sdt>
      <w:r w:rsidRPr="0021684A">
        <w:rPr>
          <w:rFonts w:ascii="Times New Roman" w:hAnsi="Times New Roman" w:cs="Times New Roman"/>
          <w:sz w:val="24"/>
          <w:szCs w:val="24"/>
        </w:rPr>
        <w:t xml:space="preserve">. Another survey indicates that the high deportation rates bred the gang. The gang leaders and the cultural appeal of the thug life imported from the US facilitated the formation and consolidation of the MS-13 </w:t>
      </w:r>
      <w:sdt>
        <w:sdtPr>
          <w:rPr>
            <w:rFonts w:ascii="Times New Roman" w:hAnsi="Times New Roman" w:cs="Times New Roman"/>
            <w:sz w:val="24"/>
            <w:szCs w:val="24"/>
          </w:rPr>
          <w:id w:val="1408343476"/>
          <w:citation/>
        </w:sdtPr>
        <w:sdtEndPr/>
        <w:sdtContent>
          <w:r w:rsidRPr="0021684A">
            <w:rPr>
              <w:rFonts w:ascii="Times New Roman" w:hAnsi="Times New Roman" w:cs="Times New Roman"/>
              <w:sz w:val="24"/>
              <w:szCs w:val="24"/>
            </w:rPr>
            <w:fldChar w:fldCharType="begin"/>
          </w:r>
          <w:r w:rsidRPr="0021684A">
            <w:rPr>
              <w:rFonts w:ascii="Times New Roman" w:hAnsi="Times New Roman" w:cs="Times New Roman"/>
              <w:sz w:val="24"/>
              <w:szCs w:val="24"/>
            </w:rPr>
            <w:instrText xml:space="preserve"> CITATION The172 \l 1033 </w:instrText>
          </w:r>
          <w:r w:rsidRPr="0021684A">
            <w:rPr>
              <w:rFonts w:ascii="Times New Roman" w:hAnsi="Times New Roman" w:cs="Times New Roman"/>
              <w:sz w:val="24"/>
              <w:szCs w:val="24"/>
            </w:rPr>
            <w:fldChar w:fldCharType="separate"/>
          </w:r>
          <w:r w:rsidRPr="0021684A">
            <w:rPr>
              <w:rFonts w:ascii="Times New Roman" w:hAnsi="Times New Roman" w:cs="Times New Roman"/>
              <w:noProof/>
              <w:sz w:val="24"/>
              <w:szCs w:val="24"/>
            </w:rPr>
            <w:t>(The Conversation: Academic rigour, 2017)</w:t>
          </w:r>
          <w:r w:rsidRPr="0021684A">
            <w:rPr>
              <w:rFonts w:ascii="Times New Roman" w:hAnsi="Times New Roman" w:cs="Times New Roman"/>
              <w:sz w:val="24"/>
              <w:szCs w:val="24"/>
            </w:rPr>
            <w:fldChar w:fldCharType="end"/>
          </w:r>
        </w:sdtContent>
      </w:sdt>
      <w:r w:rsidRPr="0021684A">
        <w:rPr>
          <w:rFonts w:ascii="Times New Roman" w:hAnsi="Times New Roman" w:cs="Times New Roman"/>
          <w:sz w:val="24"/>
          <w:szCs w:val="24"/>
        </w:rPr>
        <w:t xml:space="preserve">. The response of the Salvadorian government led to massive incarceration of gang members, which consequentially consolidated the gangs in prison making their plans effective and efficient. The violence sparked by the gang has led the United States president to </w:t>
      </w:r>
      <w:r w:rsidR="00DA35C1" w:rsidRPr="0021684A">
        <w:rPr>
          <w:rFonts w:ascii="Times New Roman" w:hAnsi="Times New Roman" w:cs="Times New Roman"/>
          <w:sz w:val="24"/>
          <w:szCs w:val="24"/>
        </w:rPr>
        <w:t xml:space="preserve">label the gang as public enemy number one. However, sanctions against gang activity require mediums of social intervention, mental health and education to reduce gang affiliations. It is therefore perceived that Trump’s policies will only make the situation worse </w:t>
      </w:r>
      <w:sdt>
        <w:sdtPr>
          <w:rPr>
            <w:rFonts w:ascii="Times New Roman" w:hAnsi="Times New Roman" w:cs="Times New Roman"/>
            <w:sz w:val="24"/>
            <w:szCs w:val="24"/>
          </w:rPr>
          <w:id w:val="1408343477"/>
          <w:citation/>
        </w:sdtPr>
        <w:sdtEndPr/>
        <w:sdtContent>
          <w:r w:rsidR="00DA35C1" w:rsidRPr="0021684A">
            <w:rPr>
              <w:rFonts w:ascii="Times New Roman" w:hAnsi="Times New Roman" w:cs="Times New Roman"/>
              <w:sz w:val="24"/>
              <w:szCs w:val="24"/>
            </w:rPr>
            <w:fldChar w:fldCharType="begin"/>
          </w:r>
          <w:r w:rsidR="00DA35C1" w:rsidRPr="0021684A">
            <w:rPr>
              <w:rFonts w:ascii="Times New Roman" w:hAnsi="Times New Roman" w:cs="Times New Roman"/>
              <w:sz w:val="24"/>
              <w:szCs w:val="24"/>
            </w:rPr>
            <w:instrText xml:space="preserve"> CITATION Lin19 \l 1033 </w:instrText>
          </w:r>
          <w:r w:rsidR="00DA35C1" w:rsidRPr="0021684A">
            <w:rPr>
              <w:rFonts w:ascii="Times New Roman" w:hAnsi="Times New Roman" w:cs="Times New Roman"/>
              <w:sz w:val="24"/>
              <w:szCs w:val="24"/>
            </w:rPr>
            <w:fldChar w:fldCharType="separate"/>
          </w:r>
          <w:r w:rsidR="00DA35C1" w:rsidRPr="0021684A">
            <w:rPr>
              <w:rFonts w:ascii="Times New Roman" w:hAnsi="Times New Roman" w:cs="Times New Roman"/>
              <w:noProof/>
              <w:sz w:val="24"/>
              <w:szCs w:val="24"/>
            </w:rPr>
            <w:t>(Lind, 2019)</w:t>
          </w:r>
          <w:r w:rsidR="00DA35C1" w:rsidRPr="0021684A">
            <w:rPr>
              <w:rFonts w:ascii="Times New Roman" w:hAnsi="Times New Roman" w:cs="Times New Roman"/>
              <w:sz w:val="24"/>
              <w:szCs w:val="24"/>
            </w:rPr>
            <w:fldChar w:fldCharType="end"/>
          </w:r>
        </w:sdtContent>
      </w:sdt>
      <w:r w:rsidR="00DA35C1" w:rsidRPr="0021684A">
        <w:rPr>
          <w:rFonts w:ascii="Times New Roman" w:hAnsi="Times New Roman" w:cs="Times New Roman"/>
          <w:sz w:val="24"/>
          <w:szCs w:val="24"/>
        </w:rPr>
        <w:t xml:space="preserve">. </w:t>
      </w:r>
    </w:p>
    <w:p w:rsidR="00AA2D23" w:rsidRPr="0021684A" w:rsidRDefault="00AA2D23" w:rsidP="002C76C6">
      <w:pPr>
        <w:spacing w:after="0" w:line="480" w:lineRule="auto"/>
        <w:rPr>
          <w:rFonts w:ascii="Times New Roman" w:hAnsi="Times New Roman" w:cs="Times New Roman"/>
          <w:sz w:val="24"/>
          <w:szCs w:val="24"/>
        </w:rPr>
      </w:pPr>
      <w:r w:rsidRPr="0021684A">
        <w:rPr>
          <w:rFonts w:ascii="Times New Roman" w:hAnsi="Times New Roman" w:cs="Times New Roman"/>
          <w:sz w:val="24"/>
          <w:szCs w:val="24"/>
        </w:rPr>
        <w:br w:type="page"/>
      </w:r>
    </w:p>
    <w:sdt>
      <w:sdtPr>
        <w:rPr>
          <w:rFonts w:asciiTheme="minorHAnsi" w:eastAsiaTheme="minorEastAsia" w:hAnsiTheme="minorHAnsi" w:cs="Times New Roman"/>
          <w:b w:val="0"/>
          <w:bCs w:val="0"/>
          <w:sz w:val="22"/>
          <w:szCs w:val="24"/>
        </w:rPr>
        <w:id w:val="1408343478"/>
        <w:docPartObj>
          <w:docPartGallery w:val="Bibliographies"/>
          <w:docPartUnique/>
        </w:docPartObj>
      </w:sdtPr>
      <w:sdtEndPr/>
      <w:sdtContent>
        <w:p w:rsidR="00AA2D23" w:rsidRPr="0021684A" w:rsidRDefault="00AA2D23" w:rsidP="002C76C6">
          <w:pPr>
            <w:pStyle w:val="Heading1"/>
            <w:rPr>
              <w:rFonts w:cs="Times New Roman"/>
              <w:szCs w:val="24"/>
            </w:rPr>
          </w:pPr>
          <w:r w:rsidRPr="0021684A">
            <w:rPr>
              <w:rFonts w:cs="Times New Roman"/>
              <w:szCs w:val="24"/>
            </w:rPr>
            <w:t>References</w:t>
          </w:r>
        </w:p>
        <w:sdt>
          <w:sdtPr>
            <w:rPr>
              <w:rFonts w:ascii="Times New Roman" w:hAnsi="Times New Roman" w:cs="Times New Roman"/>
              <w:sz w:val="24"/>
              <w:szCs w:val="24"/>
            </w:rPr>
            <w:id w:val="111145805"/>
            <w:bibliography/>
          </w:sdtPr>
          <w:sdtEndPr/>
          <w:sdtContent>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sz w:val="24"/>
                  <w:szCs w:val="24"/>
                </w:rPr>
                <w:fldChar w:fldCharType="begin"/>
              </w:r>
              <w:r w:rsidRPr="0021684A">
                <w:rPr>
                  <w:rFonts w:ascii="Times New Roman" w:hAnsi="Times New Roman" w:cs="Times New Roman"/>
                  <w:sz w:val="24"/>
                  <w:szCs w:val="24"/>
                </w:rPr>
                <w:instrText xml:space="preserve"> BIBLIOGRAPHY </w:instrText>
              </w:r>
              <w:r w:rsidRPr="0021684A">
                <w:rPr>
                  <w:rFonts w:ascii="Times New Roman" w:hAnsi="Times New Roman" w:cs="Times New Roman"/>
                  <w:sz w:val="24"/>
                  <w:szCs w:val="24"/>
                </w:rPr>
                <w:fldChar w:fldCharType="separate"/>
              </w:r>
              <w:r w:rsidRPr="0021684A">
                <w:rPr>
                  <w:rFonts w:ascii="Times New Roman" w:hAnsi="Times New Roman" w:cs="Times New Roman"/>
                  <w:noProof/>
                  <w:sz w:val="24"/>
                  <w:szCs w:val="24"/>
                </w:rPr>
                <w:t xml:space="preserve">Bureau of Justice Statistics. (n.d.). </w:t>
              </w:r>
              <w:r w:rsidRPr="0021684A">
                <w:rPr>
                  <w:rFonts w:ascii="Times New Roman" w:hAnsi="Times New Roman" w:cs="Times New Roman"/>
                  <w:i/>
                  <w:iCs/>
                  <w:noProof/>
                  <w:sz w:val="24"/>
                  <w:szCs w:val="24"/>
                </w:rPr>
                <w:t>Violent Crimes: Stalking/Intimidation</w:t>
              </w:r>
              <w:r w:rsidRPr="0021684A">
                <w:rPr>
                  <w:rFonts w:ascii="Times New Roman" w:hAnsi="Times New Roman" w:cs="Times New Roman"/>
                  <w:noProof/>
                  <w:sz w:val="24"/>
                  <w:szCs w:val="24"/>
                </w:rPr>
                <w:t>. Retrieved August 4, 2019, from Bureau of Justice Statistics: https://www.bjs.gov/index.cfm?ty=tp&amp;tid=314</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t xml:space="preserve">Del Real, J. A. (2019, July 16). </w:t>
              </w:r>
              <w:r w:rsidRPr="0021684A">
                <w:rPr>
                  <w:rFonts w:ascii="Times New Roman" w:hAnsi="Times New Roman" w:cs="Times New Roman"/>
                  <w:i/>
                  <w:iCs/>
                  <w:noProof/>
                  <w:sz w:val="24"/>
                  <w:szCs w:val="24"/>
                </w:rPr>
                <w:t>MS-13 Gang Members Charged With Brutal Murders in Los Angeles</w:t>
              </w:r>
              <w:r w:rsidRPr="0021684A">
                <w:rPr>
                  <w:rFonts w:ascii="Times New Roman" w:hAnsi="Times New Roman" w:cs="Times New Roman"/>
                  <w:noProof/>
                  <w:sz w:val="24"/>
                  <w:szCs w:val="24"/>
                </w:rPr>
                <w:t>. Retrieved August 4, 2019, from The New York Times: https://www.nytimes.com/2019/07/16/us/ms13-la-murders-indictment.html</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t xml:space="preserve">Department of Justice. (2019, May 7). </w:t>
              </w:r>
              <w:r w:rsidRPr="0021684A">
                <w:rPr>
                  <w:rFonts w:ascii="Times New Roman" w:hAnsi="Times New Roman" w:cs="Times New Roman"/>
                  <w:i/>
                  <w:iCs/>
                  <w:noProof/>
                  <w:sz w:val="24"/>
                  <w:szCs w:val="24"/>
                </w:rPr>
                <w:t>MS-13 Gang Member Sentenced to More than 25 Years in Prison for Attempted Murder that Left a 16-Year-Old Paralyzed</w:t>
              </w:r>
              <w:r w:rsidRPr="0021684A">
                <w:rPr>
                  <w:rFonts w:ascii="Times New Roman" w:hAnsi="Times New Roman" w:cs="Times New Roman"/>
                  <w:noProof/>
                  <w:sz w:val="24"/>
                  <w:szCs w:val="24"/>
                </w:rPr>
                <w:t>. Retrieved August 4, 2019, from The United STates Attorney's Office; Eastern District of New York: https://www.justice.gov/usao-edny/pr/ms-13-gang-member-sentenced-more-25-years-prison-attempted-murder-left-16-year-old</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t xml:space="preserve">Donovan, L. (2019, January 4). </w:t>
              </w:r>
              <w:r w:rsidRPr="0021684A">
                <w:rPr>
                  <w:rFonts w:ascii="Times New Roman" w:hAnsi="Times New Roman" w:cs="Times New Roman"/>
                  <w:i/>
                  <w:iCs/>
                  <w:noProof/>
                  <w:sz w:val="24"/>
                  <w:szCs w:val="24"/>
                </w:rPr>
                <w:t>Men Kill Women because they can: Inside El Salvador's Devastating Femicide Crisis</w:t>
              </w:r>
              <w:r w:rsidRPr="0021684A">
                <w:rPr>
                  <w:rFonts w:ascii="Times New Roman" w:hAnsi="Times New Roman" w:cs="Times New Roman"/>
                  <w:noProof/>
                  <w:sz w:val="24"/>
                  <w:szCs w:val="24"/>
                </w:rPr>
                <w:t>. Retrieved August 4, 2019, from Elle.com: https://www.elle.com/uk/life-and-culture/a25626891/el-salvador-femicide-crisis/</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t xml:space="preserve">Federal Bureau of Investigations. (n.d.). </w:t>
              </w:r>
              <w:r w:rsidRPr="0021684A">
                <w:rPr>
                  <w:rFonts w:ascii="Times New Roman" w:hAnsi="Times New Roman" w:cs="Times New Roman"/>
                  <w:i/>
                  <w:iCs/>
                  <w:noProof/>
                  <w:sz w:val="24"/>
                  <w:szCs w:val="24"/>
                </w:rPr>
                <w:t>2017 Crimes in the United States: Violent Crime</w:t>
              </w:r>
              <w:r w:rsidRPr="0021684A">
                <w:rPr>
                  <w:rFonts w:ascii="Times New Roman" w:hAnsi="Times New Roman" w:cs="Times New Roman"/>
                  <w:noProof/>
                  <w:sz w:val="24"/>
                  <w:szCs w:val="24"/>
                </w:rPr>
                <w:t>. Retrieved August 4, 2019, from Federal Bureau of Investigations: https://ucr.fbi.gov/crime-in-the-u.s/2017/crime-in-the-u.s.-2017/topic-pages/violent-crime</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t xml:space="preserve">Guardian Staff and Agencies. (2019, July 16). </w:t>
              </w:r>
              <w:r w:rsidRPr="0021684A">
                <w:rPr>
                  <w:rFonts w:ascii="Times New Roman" w:hAnsi="Times New Roman" w:cs="Times New Roman"/>
                  <w:i/>
                  <w:iCs/>
                  <w:noProof/>
                  <w:sz w:val="24"/>
                  <w:szCs w:val="24"/>
                </w:rPr>
                <w:t>MS-13 Gang Member 'Hacked Victims with Machetes in Carlifornia Forest'</w:t>
              </w:r>
              <w:r w:rsidRPr="0021684A">
                <w:rPr>
                  <w:rFonts w:ascii="Times New Roman" w:hAnsi="Times New Roman" w:cs="Times New Roman"/>
                  <w:noProof/>
                  <w:sz w:val="24"/>
                  <w:szCs w:val="24"/>
                </w:rPr>
                <w:t>. Retrieved August 4, 2019, from The Guardian: https://www.theguardian.com/us-news/2019/jul/16/los-angeles-ms-13-indictment-machetes-murders</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lastRenderedPageBreak/>
                <w:t xml:space="preserve">InSight Crime. (2019, March 11). </w:t>
              </w:r>
              <w:r w:rsidRPr="0021684A">
                <w:rPr>
                  <w:rFonts w:ascii="Times New Roman" w:hAnsi="Times New Roman" w:cs="Times New Roman"/>
                  <w:i/>
                  <w:iCs/>
                  <w:noProof/>
                  <w:sz w:val="24"/>
                  <w:szCs w:val="24"/>
                </w:rPr>
                <w:t>MS-13</w:t>
              </w:r>
              <w:r w:rsidRPr="0021684A">
                <w:rPr>
                  <w:rFonts w:ascii="Times New Roman" w:hAnsi="Times New Roman" w:cs="Times New Roman"/>
                  <w:noProof/>
                  <w:sz w:val="24"/>
                  <w:szCs w:val="24"/>
                </w:rPr>
                <w:t>. Retrieved August 4, 2019, from InSight Crime: https://www.insightcrime.org/el-salvador-organized-crime-news/mara-salvatrucha-ms-13-profile/</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t xml:space="preserve">Justia. (n.d.). </w:t>
              </w:r>
              <w:r w:rsidRPr="0021684A">
                <w:rPr>
                  <w:rFonts w:ascii="Times New Roman" w:hAnsi="Times New Roman" w:cs="Times New Roman"/>
                  <w:i/>
                  <w:iCs/>
                  <w:noProof/>
                  <w:sz w:val="24"/>
                  <w:szCs w:val="24"/>
                </w:rPr>
                <w:t>Criminal Offenses; Violent Crimes</w:t>
              </w:r>
              <w:r w:rsidRPr="0021684A">
                <w:rPr>
                  <w:rFonts w:ascii="Times New Roman" w:hAnsi="Times New Roman" w:cs="Times New Roman"/>
                  <w:noProof/>
                  <w:sz w:val="24"/>
                  <w:szCs w:val="24"/>
                </w:rPr>
                <w:t>. Retrieved August 4, 2019, from Justia: https://www.justia.com/criminal/offenses/violent-crimes/</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t xml:space="preserve">Lind, D. (2019, February 5). </w:t>
              </w:r>
              <w:r w:rsidRPr="0021684A">
                <w:rPr>
                  <w:rFonts w:ascii="Times New Roman" w:hAnsi="Times New Roman" w:cs="Times New Roman"/>
                  <w:i/>
                  <w:iCs/>
                  <w:noProof/>
                  <w:sz w:val="24"/>
                  <w:szCs w:val="24"/>
                </w:rPr>
                <w:t>MS-13, explained: President Trump has turned the Salvadoran-American street gang into public enemy No. 1.</w:t>
              </w:r>
              <w:r w:rsidRPr="0021684A">
                <w:rPr>
                  <w:rFonts w:ascii="Times New Roman" w:hAnsi="Times New Roman" w:cs="Times New Roman"/>
                  <w:noProof/>
                  <w:sz w:val="24"/>
                  <w:szCs w:val="24"/>
                </w:rPr>
                <w:t xml:space="preserve"> Retrieved August 4, 2019, from Vox: https://www.vox.com/policy-and-politics/2018/2/26/16955936/ms-13-trump-immigrants-crime</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t xml:space="preserve">Offical Website of th Department of Homeland Security. (n.d.). </w:t>
              </w:r>
              <w:r w:rsidRPr="0021684A">
                <w:rPr>
                  <w:rFonts w:ascii="Times New Roman" w:hAnsi="Times New Roman" w:cs="Times New Roman"/>
                  <w:i/>
                  <w:iCs/>
                  <w:noProof/>
                  <w:sz w:val="24"/>
                  <w:szCs w:val="24"/>
                </w:rPr>
                <w:t>Combating gangs</w:t>
              </w:r>
              <w:r w:rsidRPr="0021684A">
                <w:rPr>
                  <w:rFonts w:ascii="Times New Roman" w:hAnsi="Times New Roman" w:cs="Times New Roman"/>
                  <w:noProof/>
                  <w:sz w:val="24"/>
                  <w:szCs w:val="24"/>
                </w:rPr>
                <w:t>. Retrieved August 4, 2019, from U. S. Immigrations and Customs Enforcement: https://www.ice.gov/features/gangs</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t xml:space="preserve">Queally, J., &amp; Ormseth, M. (2019, July 16). </w:t>
              </w:r>
              <w:r w:rsidRPr="0021684A">
                <w:rPr>
                  <w:rFonts w:ascii="Times New Roman" w:hAnsi="Times New Roman" w:cs="Times New Roman"/>
                  <w:i/>
                  <w:iCs/>
                  <w:noProof/>
                  <w:sz w:val="24"/>
                  <w:szCs w:val="24"/>
                </w:rPr>
                <w:t>An ultra-violent MS-13 gang entered the U.S., then stalked L.A. with blades and bats</w:t>
              </w:r>
              <w:r w:rsidRPr="0021684A">
                <w:rPr>
                  <w:rFonts w:ascii="Times New Roman" w:hAnsi="Times New Roman" w:cs="Times New Roman"/>
                  <w:noProof/>
                  <w:sz w:val="24"/>
                  <w:szCs w:val="24"/>
                </w:rPr>
                <w:t>. Retrieved August 4, 2019, from Los Angeles Times: https://www.latimes.com/california/story/2019-07-16/ms-13-murders-los-angeles-gang</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t xml:space="preserve">Rosenfield, R. (2017, October 26). </w:t>
              </w:r>
              <w:r w:rsidRPr="0021684A">
                <w:rPr>
                  <w:rFonts w:ascii="Times New Roman" w:hAnsi="Times New Roman" w:cs="Times New Roman"/>
                  <w:i/>
                  <w:iCs/>
                  <w:noProof/>
                  <w:sz w:val="24"/>
                  <w:szCs w:val="24"/>
                </w:rPr>
                <w:t>Violent Crimes</w:t>
              </w:r>
              <w:r w:rsidRPr="0021684A">
                <w:rPr>
                  <w:rFonts w:ascii="Times New Roman" w:hAnsi="Times New Roman" w:cs="Times New Roman"/>
                  <w:noProof/>
                  <w:sz w:val="24"/>
                  <w:szCs w:val="24"/>
                </w:rPr>
                <w:t>. Retrieved August 4, 2019, from Oxford Bibliographies: https://www.oxfordbibliographies.com/view/document/obo-9780195396607/obo-9780195396607-0001.xml</w:t>
              </w:r>
            </w:p>
            <w:p w:rsidR="00AA2D23" w:rsidRPr="0021684A" w:rsidRDefault="00AA2D23" w:rsidP="002C76C6">
              <w:pPr>
                <w:pStyle w:val="Bibliography"/>
                <w:spacing w:after="0" w:line="480" w:lineRule="auto"/>
                <w:ind w:left="720" w:hanging="720"/>
                <w:rPr>
                  <w:rFonts w:ascii="Times New Roman" w:hAnsi="Times New Roman" w:cs="Times New Roman"/>
                  <w:noProof/>
                  <w:sz w:val="24"/>
                  <w:szCs w:val="24"/>
                </w:rPr>
              </w:pPr>
              <w:r w:rsidRPr="0021684A">
                <w:rPr>
                  <w:rFonts w:ascii="Times New Roman" w:hAnsi="Times New Roman" w:cs="Times New Roman"/>
                  <w:noProof/>
                  <w:sz w:val="24"/>
                  <w:szCs w:val="24"/>
                </w:rPr>
                <w:t xml:space="preserve">The Conversation: Academic rigour. (2017, May 9). </w:t>
              </w:r>
              <w:r w:rsidRPr="0021684A">
                <w:rPr>
                  <w:rFonts w:ascii="Times New Roman" w:hAnsi="Times New Roman" w:cs="Times New Roman"/>
                  <w:i/>
                  <w:iCs/>
                  <w:noProof/>
                  <w:sz w:val="24"/>
                  <w:szCs w:val="24"/>
                </w:rPr>
                <w:t>Central American Gangs like MS-13 wer born out of Failed Anti-Crime Policies</w:t>
              </w:r>
              <w:r w:rsidRPr="0021684A">
                <w:rPr>
                  <w:rFonts w:ascii="Times New Roman" w:hAnsi="Times New Roman" w:cs="Times New Roman"/>
                  <w:noProof/>
                  <w:sz w:val="24"/>
                  <w:szCs w:val="24"/>
                </w:rPr>
                <w:t>. Retrieved August 4, 2019, from The Conversation: https://theconversation.com/central-american-gangs-like-ms-13-were-born-out-of-failed-anti-crime-policies-76554</w:t>
              </w:r>
            </w:p>
            <w:p w:rsidR="00AA2D23" w:rsidRPr="0021684A" w:rsidRDefault="00AA2D23" w:rsidP="002C76C6">
              <w:pPr>
                <w:spacing w:after="0" w:line="480" w:lineRule="auto"/>
                <w:ind w:left="720" w:hanging="720"/>
                <w:rPr>
                  <w:rFonts w:ascii="Times New Roman" w:hAnsi="Times New Roman" w:cs="Times New Roman"/>
                  <w:sz w:val="24"/>
                  <w:szCs w:val="24"/>
                </w:rPr>
              </w:pPr>
              <w:r w:rsidRPr="0021684A">
                <w:rPr>
                  <w:rFonts w:ascii="Times New Roman" w:hAnsi="Times New Roman" w:cs="Times New Roman"/>
                  <w:sz w:val="24"/>
                  <w:szCs w:val="24"/>
                </w:rPr>
                <w:fldChar w:fldCharType="end"/>
              </w:r>
            </w:p>
          </w:sdtContent>
        </w:sdt>
      </w:sdtContent>
    </w:sdt>
    <w:p w:rsidR="008E4961" w:rsidRPr="0021684A" w:rsidRDefault="008E4961" w:rsidP="002C76C6">
      <w:pPr>
        <w:spacing w:after="0" w:line="480" w:lineRule="auto"/>
        <w:ind w:left="720" w:hanging="720"/>
        <w:rPr>
          <w:rFonts w:ascii="Times New Roman" w:hAnsi="Times New Roman" w:cs="Times New Roman"/>
          <w:sz w:val="24"/>
          <w:szCs w:val="24"/>
        </w:rPr>
      </w:pPr>
    </w:p>
    <w:sectPr w:rsidR="008E4961" w:rsidRPr="0021684A" w:rsidSect="00AA2D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7406" w:rsidRDefault="00D07406" w:rsidP="008E4961">
      <w:pPr>
        <w:spacing w:after="0" w:line="240" w:lineRule="auto"/>
      </w:pPr>
      <w:r>
        <w:separator/>
      </w:r>
    </w:p>
  </w:endnote>
  <w:endnote w:type="continuationSeparator" w:id="0">
    <w:p w:rsidR="00D07406" w:rsidRDefault="00D07406" w:rsidP="008E4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7406" w:rsidRDefault="00D07406" w:rsidP="008E4961">
      <w:pPr>
        <w:spacing w:after="0" w:line="240" w:lineRule="auto"/>
      </w:pPr>
      <w:r>
        <w:separator/>
      </w:r>
    </w:p>
  </w:footnote>
  <w:footnote w:type="continuationSeparator" w:id="0">
    <w:p w:rsidR="00D07406" w:rsidRDefault="00D07406" w:rsidP="008E49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D23" w:rsidRPr="00AA2D23" w:rsidRDefault="00AA2D23">
    <w:pPr>
      <w:pStyle w:val="Header"/>
      <w:jc w:val="right"/>
      <w:rPr>
        <w:rFonts w:ascii="Times New Roman" w:hAnsi="Times New Roman" w:cs="Times New Roman"/>
        <w:sz w:val="24"/>
      </w:rPr>
    </w:pPr>
    <w:r w:rsidRPr="00AA2D23">
      <w:rPr>
        <w:rFonts w:ascii="Times New Roman" w:hAnsi="Times New Roman" w:cs="Times New Roman"/>
        <w:sz w:val="24"/>
      </w:rPr>
      <w:t>VIOLENT CRIMES AND THE MS-13 GANG</w:t>
    </w:r>
    <w:r w:rsidRPr="00AA2D23">
      <w:rPr>
        <w:rFonts w:ascii="Times New Roman" w:hAnsi="Times New Roman" w:cs="Times New Roman"/>
        <w:sz w:val="24"/>
      </w:rPr>
      <w:tab/>
    </w:r>
    <w:r w:rsidRPr="00AA2D23">
      <w:rPr>
        <w:rFonts w:ascii="Times New Roman" w:hAnsi="Times New Roman" w:cs="Times New Roman"/>
        <w:sz w:val="24"/>
      </w:rPr>
      <w:tab/>
    </w:r>
    <w:sdt>
      <w:sdtPr>
        <w:rPr>
          <w:rFonts w:ascii="Times New Roman" w:hAnsi="Times New Roman" w:cs="Times New Roman"/>
          <w:sz w:val="24"/>
        </w:rPr>
        <w:id w:val="1408343481"/>
        <w:docPartObj>
          <w:docPartGallery w:val="Page Numbers (Top of Page)"/>
          <w:docPartUnique/>
        </w:docPartObj>
      </w:sdtPr>
      <w:sdtEndPr/>
      <w:sdtContent>
        <w:r w:rsidRPr="00AA2D23">
          <w:rPr>
            <w:rFonts w:ascii="Times New Roman" w:hAnsi="Times New Roman" w:cs="Times New Roman"/>
            <w:sz w:val="24"/>
          </w:rPr>
          <w:fldChar w:fldCharType="begin"/>
        </w:r>
        <w:r w:rsidRPr="00AA2D23">
          <w:rPr>
            <w:rFonts w:ascii="Times New Roman" w:hAnsi="Times New Roman" w:cs="Times New Roman"/>
            <w:sz w:val="24"/>
          </w:rPr>
          <w:instrText xml:space="preserve"> PAGE   \* MERGEFORMAT </w:instrText>
        </w:r>
        <w:r w:rsidRPr="00AA2D23">
          <w:rPr>
            <w:rFonts w:ascii="Times New Roman" w:hAnsi="Times New Roman" w:cs="Times New Roman"/>
            <w:sz w:val="24"/>
          </w:rPr>
          <w:fldChar w:fldCharType="separate"/>
        </w:r>
        <w:r w:rsidR="002C76C6">
          <w:rPr>
            <w:rFonts w:ascii="Times New Roman" w:hAnsi="Times New Roman" w:cs="Times New Roman"/>
            <w:noProof/>
            <w:sz w:val="24"/>
          </w:rPr>
          <w:t>8</w:t>
        </w:r>
        <w:r w:rsidRPr="00AA2D23">
          <w:rPr>
            <w:rFonts w:ascii="Times New Roman" w:hAnsi="Times New Roman" w:cs="Times New Roman"/>
            <w:sz w:val="24"/>
          </w:rPr>
          <w:fldChar w:fldCharType="end"/>
        </w:r>
      </w:sdtContent>
    </w:sdt>
  </w:p>
  <w:p w:rsidR="00AA2D23" w:rsidRPr="00AA2D23" w:rsidRDefault="00AA2D23">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D23" w:rsidRPr="00AA2D23" w:rsidRDefault="002C76C6">
    <w:pPr>
      <w:pStyle w:val="Header"/>
      <w:jc w:val="right"/>
      <w:rPr>
        <w:rFonts w:ascii="Times New Roman" w:hAnsi="Times New Roman" w:cs="Times New Roman"/>
        <w:sz w:val="24"/>
      </w:rPr>
    </w:pPr>
    <w:r>
      <w:rPr>
        <w:rFonts w:ascii="Times New Roman" w:hAnsi="Times New Roman" w:cs="Times New Roman"/>
        <w:sz w:val="24"/>
      </w:rPr>
      <w:t>Running h</w:t>
    </w:r>
    <w:r w:rsidR="00AA2D23" w:rsidRPr="00AA2D23">
      <w:rPr>
        <w:rFonts w:ascii="Times New Roman" w:hAnsi="Times New Roman" w:cs="Times New Roman"/>
        <w:sz w:val="24"/>
      </w:rPr>
      <w:t xml:space="preserve">ead: VIOLENT CRIMES AND THE MS-13 GANG </w:t>
    </w:r>
    <w:r w:rsidR="00AA2D23" w:rsidRPr="00AA2D23">
      <w:rPr>
        <w:rFonts w:ascii="Times New Roman" w:hAnsi="Times New Roman" w:cs="Times New Roman"/>
        <w:sz w:val="24"/>
      </w:rPr>
      <w:tab/>
    </w:r>
    <w:sdt>
      <w:sdtPr>
        <w:rPr>
          <w:rFonts w:ascii="Times New Roman" w:hAnsi="Times New Roman" w:cs="Times New Roman"/>
          <w:sz w:val="24"/>
        </w:rPr>
        <w:id w:val="1408343516"/>
        <w:docPartObj>
          <w:docPartGallery w:val="Page Numbers (Top of Page)"/>
          <w:docPartUnique/>
        </w:docPartObj>
      </w:sdtPr>
      <w:sdtEndPr/>
      <w:sdtContent>
        <w:r w:rsidR="00AA2D23" w:rsidRPr="00AA2D23">
          <w:rPr>
            <w:rFonts w:ascii="Times New Roman" w:hAnsi="Times New Roman" w:cs="Times New Roman"/>
            <w:sz w:val="24"/>
          </w:rPr>
          <w:fldChar w:fldCharType="begin"/>
        </w:r>
        <w:r w:rsidR="00AA2D23" w:rsidRPr="00AA2D23">
          <w:rPr>
            <w:rFonts w:ascii="Times New Roman" w:hAnsi="Times New Roman" w:cs="Times New Roman"/>
            <w:sz w:val="24"/>
          </w:rPr>
          <w:instrText xml:space="preserve"> PAGE   \* MERGEFORMAT </w:instrText>
        </w:r>
        <w:r w:rsidR="00AA2D23" w:rsidRPr="00AA2D23">
          <w:rPr>
            <w:rFonts w:ascii="Times New Roman" w:hAnsi="Times New Roman" w:cs="Times New Roman"/>
            <w:sz w:val="24"/>
          </w:rPr>
          <w:fldChar w:fldCharType="separate"/>
        </w:r>
        <w:r>
          <w:rPr>
            <w:rFonts w:ascii="Times New Roman" w:hAnsi="Times New Roman" w:cs="Times New Roman"/>
            <w:noProof/>
            <w:sz w:val="24"/>
          </w:rPr>
          <w:t>1</w:t>
        </w:r>
        <w:r w:rsidR="00AA2D23" w:rsidRPr="00AA2D23">
          <w:rPr>
            <w:rFonts w:ascii="Times New Roman" w:hAnsi="Times New Roman" w:cs="Times New Roman"/>
            <w:sz w:val="24"/>
          </w:rPr>
          <w:fldChar w:fldCharType="end"/>
        </w:r>
      </w:sdtContent>
    </w:sdt>
  </w:p>
  <w:p w:rsidR="00AA2D23" w:rsidRPr="00AA2D23" w:rsidRDefault="00AA2D2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E18"/>
    <w:rsid w:val="0013672C"/>
    <w:rsid w:val="001E74BD"/>
    <w:rsid w:val="0021684A"/>
    <w:rsid w:val="00255D3A"/>
    <w:rsid w:val="002834E1"/>
    <w:rsid w:val="002B76BE"/>
    <w:rsid w:val="002C76C6"/>
    <w:rsid w:val="00324A5B"/>
    <w:rsid w:val="00332DB5"/>
    <w:rsid w:val="00342C66"/>
    <w:rsid w:val="003A2E18"/>
    <w:rsid w:val="004A0A1C"/>
    <w:rsid w:val="00543E30"/>
    <w:rsid w:val="005B5FAD"/>
    <w:rsid w:val="00673FD6"/>
    <w:rsid w:val="007B7D8E"/>
    <w:rsid w:val="007C0AC3"/>
    <w:rsid w:val="007F79B3"/>
    <w:rsid w:val="008E4961"/>
    <w:rsid w:val="008F3258"/>
    <w:rsid w:val="00916E77"/>
    <w:rsid w:val="00963C4C"/>
    <w:rsid w:val="00A47C15"/>
    <w:rsid w:val="00A64931"/>
    <w:rsid w:val="00AA2D23"/>
    <w:rsid w:val="00AA45BB"/>
    <w:rsid w:val="00BC77DE"/>
    <w:rsid w:val="00D07406"/>
    <w:rsid w:val="00D728AC"/>
    <w:rsid w:val="00D923A0"/>
    <w:rsid w:val="00DA35C1"/>
    <w:rsid w:val="00DE7130"/>
    <w:rsid w:val="00E65DFF"/>
    <w:rsid w:val="00E94EC8"/>
    <w:rsid w:val="00EB0106"/>
    <w:rsid w:val="00FA6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EB504F-3291-4828-A526-CD6B87584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106"/>
  </w:style>
  <w:style w:type="paragraph" w:styleId="Heading1">
    <w:name w:val="heading 1"/>
    <w:basedOn w:val="Normal"/>
    <w:next w:val="Normal"/>
    <w:link w:val="Heading1Char"/>
    <w:autoRedefine/>
    <w:uiPriority w:val="9"/>
    <w:qFormat/>
    <w:rsid w:val="007F79B3"/>
    <w:pPr>
      <w:keepNext/>
      <w:keepLines/>
      <w:spacing w:before="480" w:after="0" w:line="48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autoRedefine/>
    <w:uiPriority w:val="9"/>
    <w:unhideWhenUsed/>
    <w:qFormat/>
    <w:rsid w:val="007F79B3"/>
    <w:pPr>
      <w:keepNext/>
      <w:keepLines/>
      <w:spacing w:before="200" w:after="0" w:line="480" w:lineRule="auto"/>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32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3258"/>
    <w:rPr>
      <w:rFonts w:ascii="Tahoma" w:hAnsi="Tahoma" w:cs="Tahoma"/>
      <w:sz w:val="16"/>
      <w:szCs w:val="16"/>
    </w:rPr>
  </w:style>
  <w:style w:type="character" w:customStyle="1" w:styleId="Heading2Char">
    <w:name w:val="Heading 2 Char"/>
    <w:basedOn w:val="DefaultParagraphFont"/>
    <w:link w:val="Heading2"/>
    <w:uiPriority w:val="9"/>
    <w:rsid w:val="007F79B3"/>
    <w:rPr>
      <w:rFonts w:ascii="Times New Roman" w:eastAsiaTheme="majorEastAsia" w:hAnsi="Times New Roman" w:cstheme="majorBidi"/>
      <w:b/>
      <w:bCs/>
      <w:sz w:val="24"/>
      <w:szCs w:val="26"/>
    </w:rPr>
  </w:style>
  <w:style w:type="character" w:customStyle="1" w:styleId="Heading1Char">
    <w:name w:val="Heading 1 Char"/>
    <w:basedOn w:val="DefaultParagraphFont"/>
    <w:link w:val="Heading1"/>
    <w:uiPriority w:val="9"/>
    <w:rsid w:val="007F79B3"/>
    <w:rPr>
      <w:rFonts w:ascii="Times New Roman" w:eastAsiaTheme="majorEastAsia" w:hAnsi="Times New Roman" w:cstheme="majorBidi"/>
      <w:b/>
      <w:bCs/>
      <w:sz w:val="24"/>
      <w:szCs w:val="28"/>
    </w:rPr>
  </w:style>
  <w:style w:type="paragraph" w:styleId="EndnoteText">
    <w:name w:val="endnote text"/>
    <w:basedOn w:val="Normal"/>
    <w:link w:val="EndnoteTextChar"/>
    <w:uiPriority w:val="99"/>
    <w:semiHidden/>
    <w:unhideWhenUsed/>
    <w:rsid w:val="008E49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4961"/>
    <w:rPr>
      <w:sz w:val="20"/>
      <w:szCs w:val="20"/>
    </w:rPr>
  </w:style>
  <w:style w:type="character" w:styleId="EndnoteReference">
    <w:name w:val="endnote reference"/>
    <w:basedOn w:val="DefaultParagraphFont"/>
    <w:uiPriority w:val="99"/>
    <w:semiHidden/>
    <w:unhideWhenUsed/>
    <w:rsid w:val="008E4961"/>
    <w:rPr>
      <w:vertAlign w:val="superscript"/>
    </w:rPr>
  </w:style>
  <w:style w:type="paragraph" w:styleId="Bibliography">
    <w:name w:val="Bibliography"/>
    <w:basedOn w:val="Normal"/>
    <w:next w:val="Normal"/>
    <w:uiPriority w:val="37"/>
    <w:unhideWhenUsed/>
    <w:rsid w:val="00AA2D23"/>
  </w:style>
  <w:style w:type="paragraph" w:styleId="Header">
    <w:name w:val="header"/>
    <w:basedOn w:val="Normal"/>
    <w:link w:val="HeaderChar"/>
    <w:uiPriority w:val="99"/>
    <w:unhideWhenUsed/>
    <w:rsid w:val="00AA2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D23"/>
  </w:style>
  <w:style w:type="paragraph" w:styleId="Footer">
    <w:name w:val="footer"/>
    <w:basedOn w:val="Normal"/>
    <w:link w:val="FooterChar"/>
    <w:uiPriority w:val="99"/>
    <w:unhideWhenUsed/>
    <w:rsid w:val="00AA2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Fed19</b:Tag>
    <b:SourceType>InternetSite</b:SourceType>
    <b:Guid>{B1F0D07F-E9C7-4076-A155-8194C4E403D5}</b:Guid>
    <b:Author>
      <b:Author>
        <b:Corporate>Federal Bureau of Investigations</b:Corporate>
      </b:Author>
    </b:Author>
    <b:Title>2017 Crimes in the United States: Violent Crime</b:Title>
    <b:InternetSiteTitle>Federal Bureau of Investigations</b:InternetSiteTitle>
    <b:YearAccessed>2019</b:YearAccessed>
    <b:MonthAccessed>August</b:MonthAccessed>
    <b:DayAccessed>4</b:DayAccessed>
    <b:URL>https://ucr.fbi.gov/crime-in-the-u.s/2017/crime-in-the-u.s.-2017/topic-pages/violent-crime</b:URL>
    <b:RefOrder>1</b:RefOrder>
  </b:Source>
  <b:Source>
    <b:Tag>Off19</b:Tag>
    <b:SourceType>InternetSite</b:SourceType>
    <b:Guid>{A7B6981F-A1DA-442E-B06A-173549F8F611}</b:Guid>
    <b:Author>
      <b:Author>
        <b:Corporate>Offical Website of th Department of Homeland Security</b:Corporate>
      </b:Author>
    </b:Author>
    <b:Title>Combating gangs</b:Title>
    <b:InternetSiteTitle>U. S. Immigrations and Customs Enforcement</b:InternetSiteTitle>
    <b:YearAccessed>2019</b:YearAccessed>
    <b:MonthAccessed>August</b:MonthAccessed>
    <b:DayAccessed>4</b:DayAccessed>
    <b:URL>https://www.ice.gov/features/gangs</b:URL>
    <b:RefOrder>2</b:RefOrder>
  </b:Source>
  <b:Source>
    <b:Tag>Ros17</b:Tag>
    <b:SourceType>InternetSite</b:SourceType>
    <b:Guid>{FABBD95B-514D-4598-8C46-C50AAFDF936E}</b:Guid>
    <b:Author>
      <b:Author>
        <b:NameList>
          <b:Person>
            <b:Last>Rosenfield</b:Last>
            <b:First>Richard</b:First>
          </b:Person>
        </b:NameList>
      </b:Author>
    </b:Author>
    <b:Title>Violent Crimes</b:Title>
    <b:InternetSiteTitle>Oxford Bibliographies</b:InternetSiteTitle>
    <b:Year>2017</b:Year>
    <b:Month>October</b:Month>
    <b:Day>26</b:Day>
    <b:YearAccessed>2019</b:YearAccessed>
    <b:MonthAccessed>August</b:MonthAccessed>
    <b:DayAccessed>4</b:DayAccessed>
    <b:URL>https://www.oxfordbibliographies.com/view/document/obo-9780195396607/obo-9780195396607-0001.xml</b:URL>
    <b:RefOrder>4</b:RefOrder>
  </b:Source>
  <b:Source>
    <b:Tag>Jus19</b:Tag>
    <b:SourceType>InternetSite</b:SourceType>
    <b:Guid>{83280D2C-BF9F-4808-AE8B-CC4205EEA836}</b:Guid>
    <b:Author>
      <b:Author>
        <b:Corporate>Justia</b:Corporate>
      </b:Author>
    </b:Author>
    <b:Title>Criminal Offenses; Violent Crimes</b:Title>
    <b:InternetSiteTitle>Justia</b:InternetSiteTitle>
    <b:YearAccessed>2019</b:YearAccessed>
    <b:MonthAccessed>August</b:MonthAccessed>
    <b:DayAccessed>4</b:DayAccessed>
    <b:URL>https://www.justia.com/criminal/offenses/violent-crimes/</b:URL>
    <b:RefOrder>5</b:RefOrder>
  </b:Source>
  <b:Source>
    <b:Tag>Bur19</b:Tag>
    <b:SourceType>InternetSite</b:SourceType>
    <b:Guid>{A8115027-6888-4A78-AC29-08D010161883}</b:Guid>
    <b:Author>
      <b:Author>
        <b:Corporate>Bureau of Justice Statistics</b:Corporate>
      </b:Author>
    </b:Author>
    <b:Title>Violent Crimes: Stalking/Intimidation</b:Title>
    <b:InternetSiteTitle>Bureau of Justice Statistics</b:InternetSiteTitle>
    <b:YearAccessed>2019</b:YearAccessed>
    <b:MonthAccessed>August</b:MonthAccessed>
    <b:DayAccessed>4</b:DayAccessed>
    <b:URL>https://www.bjs.gov/index.cfm?ty=tp&amp;tid=314</b:URL>
    <b:RefOrder>3</b:RefOrder>
  </b:Source>
  <b:Source>
    <b:Tag>Don19</b:Tag>
    <b:SourceType>InternetSite</b:SourceType>
    <b:Guid>{73F3BD25-17B1-4B78-ABD3-39727DB21F41}</b:Guid>
    <b:Author>
      <b:Author>
        <b:NameList>
          <b:Person>
            <b:Last>Donovan</b:Last>
            <b:First>Louise</b:First>
          </b:Person>
        </b:NameList>
      </b:Author>
    </b:Author>
    <b:Title>Men Kill Women because they can: Inside El Salvador's Devastating Femicide Crisis</b:Title>
    <b:InternetSiteTitle>Elle.com</b:InternetSiteTitle>
    <b:Year>2019</b:Year>
    <b:Month>January</b:Month>
    <b:Day>4</b:Day>
    <b:YearAccessed>2019</b:YearAccessed>
    <b:MonthAccessed>August</b:MonthAccessed>
    <b:DayAccessed>4</b:DayAccessed>
    <b:URL>https://www.elle.com/uk/life-and-culture/a25626891/el-salvador-femicide-crisis/</b:URL>
    <b:RefOrder>6</b:RefOrder>
  </b:Source>
  <b:Source>
    <b:Tag>Que19</b:Tag>
    <b:SourceType>InternetSite</b:SourceType>
    <b:Guid>{5724CC07-0D0E-48F7-BCB3-0B959B630164}</b:Guid>
    <b:Author>
      <b:Author>
        <b:NameList>
          <b:Person>
            <b:Last>Queally</b:Last>
            <b:First>James</b:First>
          </b:Person>
          <b:Person>
            <b:Last>Ormseth</b:Last>
            <b:First>Matthew</b:First>
          </b:Person>
        </b:NameList>
      </b:Author>
    </b:Author>
    <b:Title>An ultra-violent MS-13 gang entered the U.S., then stalked L.A. with blades and bats</b:Title>
    <b:InternetSiteTitle>Los Angeles Times</b:InternetSiteTitle>
    <b:Year>2019</b:Year>
    <b:Month>July</b:Month>
    <b:Day>16</b:Day>
    <b:YearAccessed>2019</b:YearAccessed>
    <b:MonthAccessed>August</b:MonthAccessed>
    <b:DayAccessed>4</b:DayAccessed>
    <b:URL>https://www.latimes.com/california/story/2019-07-16/ms-13-murders-los-angeles-gang</b:URL>
    <b:RefOrder>7</b:RefOrder>
  </b:Source>
  <b:Source>
    <b:Tag>mentof</b:Tag>
    <b:SourceType>InternetSite</b:SourceType>
    <b:Guid>{B8B3A52E-E92D-4D8C-B9EF-2D11FE02E00F}</b:Guid>
    <b:Author>
      <b:Author>
        <b:Corporate>Department of Justice</b:Corporate>
      </b:Author>
    </b:Author>
    <b:Title>MS-13 Gang Member Sentenced to More than 25 Years in Prison for Attempted Murder that Left a 16-Year-Old Paralyzed</b:Title>
    <b:InternetSiteTitle>The United STates Attorney's Office; Eastern District of New York</b:InternetSiteTitle>
    <b:Year>2019</b:Year>
    <b:Month>May</b:Month>
    <b:Day>7</b:Day>
    <b:YearAccessed>2019</b:YearAccessed>
    <b:MonthAccessed>August</b:MonthAccessed>
    <b:DayAccessed>4</b:DayAccessed>
    <b:URL>https://www.justice.gov/usao-edny/pr/ms-13-gang-member-sentenced-more-25-years-prison-attempted-murder-left-16-year-old</b:URL>
    <b:RefOrder>10</b:RefOrder>
  </b:Source>
  <b:Source>
    <b:Tag>Gua19</b:Tag>
    <b:SourceType>InternetSite</b:SourceType>
    <b:Guid>{BF54701C-5E60-4357-AC32-76D08F6E7143}</b:Guid>
    <b:Author>
      <b:Author>
        <b:Corporate>Guardian Staff and Agencies</b:Corporate>
      </b:Author>
    </b:Author>
    <b:Title>MS-13 Gang Member 'Hacked Victims with Machetes in Carlifornia Forest'</b:Title>
    <b:InternetSiteTitle>The Guardian</b:InternetSiteTitle>
    <b:Year>2019</b:Year>
    <b:Month>July</b:Month>
    <b:Day>16</b:Day>
    <b:YearAccessed>2019</b:YearAccessed>
    <b:MonthAccessed>August</b:MonthAccessed>
    <b:DayAccessed>4</b:DayAccessed>
    <b:URL>https://www.theguardian.com/us-news/2019/jul/16/los-angeles-ms-13-indictment-machetes-murders</b:URL>
    <b:RefOrder>8</b:RefOrder>
  </b:Source>
  <b:Source>
    <b:Tag>Del192</b:Tag>
    <b:SourceType>InternetSite</b:SourceType>
    <b:Guid>{3F56059F-3F6E-49DE-AD1A-8A9015F37D69}</b:Guid>
    <b:Author>
      <b:Author>
        <b:NameList>
          <b:Person>
            <b:Last>Del Real</b:Last>
            <b:First>Jose</b:First>
            <b:Middle>A.</b:Middle>
          </b:Person>
        </b:NameList>
      </b:Author>
    </b:Author>
    <b:Title>MS-13 Gang Members Charged With Brutal Murders in Los Angeles</b:Title>
    <b:InternetSiteTitle>The New York Times</b:InternetSiteTitle>
    <b:Year>2019</b:Year>
    <b:Month>July</b:Month>
    <b:Day>16</b:Day>
    <b:YearAccessed>2019</b:YearAccessed>
    <b:MonthAccessed>August</b:MonthAccessed>
    <b:DayAccessed>4</b:DayAccessed>
    <b:URL>https://www.nytimes.com/2019/07/16/us/ms13-la-murders-indictment.html</b:URL>
    <b:RefOrder>9</b:RefOrder>
  </b:Source>
  <b:Source>
    <b:Tag>InS19</b:Tag>
    <b:SourceType>InternetSite</b:SourceType>
    <b:Guid>{B208BA9F-730E-4331-B408-135BE647C3BF}</b:Guid>
    <b:Author>
      <b:Author>
        <b:Corporate>InSight Crime</b:Corporate>
      </b:Author>
    </b:Author>
    <b:Title>MS-13</b:Title>
    <b:InternetSiteTitle>InSight Crime</b:InternetSiteTitle>
    <b:Year>2019</b:Year>
    <b:Month>March </b:Month>
    <b:Day>11</b:Day>
    <b:YearAccessed>2019</b:YearAccessed>
    <b:MonthAccessed>August</b:MonthAccessed>
    <b:DayAccessed>4</b:DayAccessed>
    <b:URL>https://www.insightcrime.org/el-salvador-organized-crime-news/mara-salvatrucha-ms-13-profile/</b:URL>
    <b:RefOrder>11</b:RefOrder>
  </b:Source>
  <b:Source>
    <b:Tag>The172</b:Tag>
    <b:SourceType>InternetSite</b:SourceType>
    <b:Guid>{4E0A0551-BB2E-445B-9CB1-7D242D5BA9A5}</b:Guid>
    <b:Author>
      <b:Author>
        <b:Corporate>The Conversation: Academic rigour</b:Corporate>
      </b:Author>
    </b:Author>
    <b:Title>Central American Gangs like MS-13 wer born out of Failed Anti-Crime Policies</b:Title>
    <b:InternetSiteTitle>The Conversation</b:InternetSiteTitle>
    <b:Year>2017</b:Year>
    <b:Month>May</b:Month>
    <b:Day>9</b:Day>
    <b:YearAccessed>2019</b:YearAccessed>
    <b:MonthAccessed>August</b:MonthAccessed>
    <b:DayAccessed>4</b:DayAccessed>
    <b:URL>https://theconversation.com/central-american-gangs-like-ms-13-were-born-out-of-failed-anti-crime-policies-76554</b:URL>
    <b:RefOrder>12</b:RefOrder>
  </b:Source>
  <b:Source>
    <b:Tag>Lin19</b:Tag>
    <b:SourceType>InternetSite</b:SourceType>
    <b:Guid>{E4D52D7E-64C4-4C67-A298-EE96EFF6C62B}</b:Guid>
    <b:Author>
      <b:Author>
        <b:NameList>
          <b:Person>
            <b:Last>Lind</b:Last>
            <b:First>Dara</b:First>
          </b:Person>
        </b:NameList>
      </b:Author>
    </b:Author>
    <b:Title>MS-13, explained: President Trump has turned the Salvadoran-American street gang into public enemy No. 1.</b:Title>
    <b:InternetSiteTitle>Vox</b:InternetSiteTitle>
    <b:Year>2019</b:Year>
    <b:Month>February</b:Month>
    <b:Day>5</b:Day>
    <b:YearAccessed>2019</b:YearAccessed>
    <b:MonthAccessed>August</b:MonthAccessed>
    <b:DayAccessed>4</b:DayAccessed>
    <b:URL>https://www.vox.com/policy-and-politics/2018/2/26/16955936/ms-13-trump-immigrants-crime</b:URL>
    <b:RefOrder>13</b:RefOrder>
  </b:Source>
</b:Sources>
</file>

<file path=customXml/itemProps1.xml><?xml version="1.0" encoding="utf-8"?>
<ds:datastoreItem xmlns:ds="http://schemas.openxmlformats.org/officeDocument/2006/customXml" ds:itemID="{327CC407-B4BC-4202-894E-8368998C6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2485</Words>
  <Characters>14165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2019-08-05T16:20:00Z</dcterms:created>
  <dcterms:modified xsi:type="dcterms:W3CDTF">2019-08-05T16:20:00Z</dcterms:modified>
</cp:coreProperties>
</file>